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2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社会组织年检材料报送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一、社会团体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right="0"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1.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法人登记证书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正、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副本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（含法人登记证书在有效期内的社会组织）；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right="0"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2.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202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3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年12月31日的银行对账单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right="0"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3.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行业协会商会制定会费标准，会费的使用、减免、经营性服务性收入及支出、承接政府购买服务等情况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right="0"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4.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未完成党政领导干部兼职审批手续的社会组织，提交兼职审批材料完成换届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right="0"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5.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名称不符合规定或业务范围不准确的，需提交变更名称或业务范围的材料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6.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上年度年检结论为“基本合格”、“不合格”的整改情况报告。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收到2022年度年检整改通知书或改进意见书的社会团体，要按照整改通知书或改进意见书的要求报送整改报告或改正情况；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right="0" w:firstLine="640" w:firstLineChars="200"/>
        <w:textAlignment w:val="auto"/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7.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其他应当提交的材料（根据工作需要，要求提交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其他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有关事项的情况说明或必要的补充材料）。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二、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民办非企业单位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right="0"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1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.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法人登记证书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正、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副本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（含法人登记证书在有效期内的社会组织）；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right="0"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2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.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202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3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年12月31日的银行对账单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right="0" w:firstLine="640" w:firstLineChars="200"/>
        <w:textAlignment w:val="auto"/>
        <w:rPr>
          <w:rFonts w:hint="default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3.2023年度财务审计报告；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right="0"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4.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未完成党政领导干部兼职审批手续的社会组织，提交兼职审批材料完成换届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right="0"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5.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名称不符合规定或业务范围不准确的，需提交变更名称或业务范围的材料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6.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上年度年检结论为“基本合格”、“不合格”的整改情况报告。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收到2022年度年检整改通知书或改进意见书的民办非企业单位，要按照整改通知书或改进意见书的要求报送整改报告或改正情况；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right="0"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7.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其他应当提交的材料（根据工作需要，要求提交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其他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有关事项的情况说明</w:t>
      </w:r>
      <w:bookmarkStart w:id="0" w:name="_GoBack"/>
      <w:bookmarkEnd w:id="0"/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或必要的补充材料）。</w:t>
      </w:r>
    </w:p>
    <w:p>
      <w:pPr>
        <w:ind w:firstLine="602" w:firstLineChars="200"/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D2926B4-322E-494C-A0DC-9D961032D504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C5F10A6C-C5D4-4E4A-BA14-D45F692E5921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4935134C-6607-46A2-BE06-3B0A26162261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3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IzZjgwMTI3NjI0ZjIyOWRkZWQxNTg5MzEyYTRmYTEifQ=="/>
    <w:docVar w:name="KSO_WPS_MARK_KEY" w:val="3ff715ba-6029-490c-85ad-c0630e0697ec"/>
  </w:docVars>
  <w:rsids>
    <w:rsidRoot w:val="3E582C8E"/>
    <w:rsid w:val="01F4277F"/>
    <w:rsid w:val="053F3BBE"/>
    <w:rsid w:val="0A987F98"/>
    <w:rsid w:val="1E6A5362"/>
    <w:rsid w:val="275B2DA0"/>
    <w:rsid w:val="3D70310E"/>
    <w:rsid w:val="3E582C8E"/>
    <w:rsid w:val="3FD04297"/>
    <w:rsid w:val="4B2A4CD7"/>
    <w:rsid w:val="507A4AE9"/>
    <w:rsid w:val="58FF150E"/>
    <w:rsid w:val="5AA54F1E"/>
    <w:rsid w:val="62AD0836"/>
    <w:rsid w:val="6E1D2124"/>
    <w:rsid w:val="70DC4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554</Words>
  <Characters>585</Characters>
  <Lines>0</Lines>
  <Paragraphs>0</Paragraphs>
  <TotalTime>11</TotalTime>
  <ScaleCrop>false</ScaleCrop>
  <LinksUpToDate>false</LinksUpToDate>
  <CharactersWithSpaces>585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2023-01-29T07:16:00Z</dcterms:created>
  <dc:creator>寒冰</dc:creator>
  <cp:lastModifiedBy>韓 ℡✨</cp:lastModifiedBy>
  <cp:lastPrinted>2024-02-21T08:20:00Z</cp:lastPrinted>
  <dcterms:modified xsi:type="dcterms:W3CDTF">2024-03-04T03:28:09Z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8A18354749154BA89BDF636F62DC2D06</vt:lpwstr>
  </property>
</Properties>
</file>