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2023</w:t>
      </w:r>
      <w:r>
        <w:rPr>
          <w:rFonts w:hint="eastAsia" w:ascii="宋体" w:hAnsi="宋体"/>
          <w:b/>
          <w:bCs/>
          <w:sz w:val="52"/>
          <w:szCs w:val="52"/>
        </w:rPr>
        <w:t>年度巴彦淖尔市慈善总会</w:t>
      </w:r>
    </w:p>
    <w:p w14:paraId="77E6C3D2">
      <w:pPr>
        <w:spacing w:line="360" w:lineRule="auto"/>
        <w:jc w:val="center"/>
        <w:rPr>
          <w:rFonts w:ascii="宋体" w:hAnsi="宋体"/>
          <w:b/>
          <w:bCs/>
          <w:sz w:val="52"/>
          <w:szCs w:val="52"/>
        </w:rPr>
      </w:pPr>
      <w:r>
        <w:rPr>
          <w:rFonts w:hint="eastAsia" w:ascii="宋体" w:hAnsi="宋体"/>
          <w:b/>
          <w:bCs/>
          <w:sz w:val="52"/>
          <w:szCs w:val="52"/>
        </w:rPr>
        <w:t>公开文档</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6C9B9DF2">
      <w:pPr>
        <w:spacing w:line="360" w:lineRule="auto"/>
        <w:ind w:firstLine="2240" w:firstLineChars="700"/>
        <w:jc w:val="left"/>
        <w:rPr>
          <w:rFonts w:ascii="宋体" w:hAnsi="宋体"/>
          <w:sz w:val="32"/>
          <w:szCs w:val="32"/>
        </w:rPr>
      </w:pPr>
      <w:r>
        <w:rPr>
          <w:rFonts w:hint="eastAsia" w:ascii="宋体" w:hAnsi="宋体"/>
          <w:sz w:val="32"/>
          <w:szCs w:val="32"/>
        </w:rPr>
        <w:t>部门单位名称：巴彦淖尔市慈善总会</w:t>
      </w:r>
    </w:p>
    <w:p w14:paraId="29073C42">
      <w:pPr>
        <w:spacing w:line="360" w:lineRule="auto"/>
        <w:ind w:firstLine="2240" w:firstLineChars="700"/>
        <w:jc w:val="left"/>
        <w:rPr>
          <w:rFonts w:ascii="宋体" w:hAnsi="宋体"/>
          <w:sz w:val="32"/>
          <w:szCs w:val="32"/>
        </w:rPr>
      </w:pPr>
      <w:r>
        <w:rPr>
          <w:rFonts w:hint="eastAsia" w:ascii="宋体" w:hAnsi="宋体"/>
          <w:sz w:val="32"/>
          <w:szCs w:val="32"/>
        </w:rPr>
        <w:t>单位负责人：肖敬</w:t>
      </w:r>
    </w:p>
    <w:p w14:paraId="159F86D2">
      <w:pPr>
        <w:spacing w:line="360" w:lineRule="auto"/>
        <w:ind w:firstLine="2240" w:firstLineChars="700"/>
        <w:jc w:val="left"/>
        <w:rPr>
          <w:rFonts w:ascii="宋体" w:hAnsi="宋体"/>
          <w:sz w:val="32"/>
          <w:szCs w:val="32"/>
        </w:rPr>
      </w:pPr>
      <w:r>
        <w:rPr>
          <w:rFonts w:hint="eastAsia" w:ascii="宋体" w:hAnsi="宋体"/>
          <w:sz w:val="32"/>
          <w:szCs w:val="32"/>
        </w:rPr>
        <w:t>财务负责人：张广利</w:t>
      </w:r>
    </w:p>
    <w:p w14:paraId="2403EDC6">
      <w:pPr>
        <w:spacing w:line="360" w:lineRule="auto"/>
        <w:ind w:firstLine="2240" w:firstLineChars="700"/>
        <w:jc w:val="left"/>
        <w:rPr>
          <w:rFonts w:ascii="宋体" w:hAnsi="宋体"/>
          <w:sz w:val="32"/>
          <w:szCs w:val="32"/>
        </w:rPr>
      </w:pPr>
      <w:r>
        <w:rPr>
          <w:rFonts w:hint="eastAsia" w:ascii="宋体" w:hAnsi="宋体"/>
          <w:sz w:val="32"/>
          <w:szCs w:val="32"/>
        </w:rPr>
        <w:t>编制人：霍璞</w:t>
      </w:r>
    </w:p>
    <w:p w14:paraId="45C58358">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年9月</w:t>
      </w:r>
    </w:p>
    <w:p w14:paraId="3F9E390D">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7342F8BA">
      <w:pPr>
        <w:adjustRightInd w:val="0"/>
        <w:snapToGrid w:val="0"/>
        <w:rPr>
          <w:rFonts w:ascii="宋体" w:hAnsi="宋体"/>
          <w:b/>
          <w:sz w:val="32"/>
          <w:szCs w:val="32"/>
        </w:rPr>
      </w:pPr>
    </w:p>
    <w:p w14:paraId="4A679AAA">
      <w:pPr>
        <w:adjustRightInd w:val="0"/>
        <w:snapToGrid w:val="0"/>
        <w:jc w:val="center"/>
      </w:pPr>
    </w:p>
    <w:p w14:paraId="574E833F">
      <w:pPr>
        <w:adjustRightInd w:val="0"/>
        <w:snapToGrid w:val="0"/>
        <w:rPr>
          <w:rFonts w:ascii="宋体" w:hAnsi="宋体"/>
          <w:b/>
          <w:sz w:val="32"/>
          <w:szCs w:val="32"/>
        </w:rPr>
      </w:pPr>
    </w:p>
    <w:p w14:paraId="508CBC77">
      <w:pPr>
        <w:pStyle w:val="2"/>
      </w:pPr>
      <w:r>
        <w:rPr>
          <w:rFonts w:hint="eastAsia"/>
        </w:rPr>
        <w:t>公开文档</w:t>
      </w:r>
    </w:p>
    <w:p w14:paraId="1C9A9517">
      <w:pPr>
        <w:widowControl/>
        <w:spacing w:after="240"/>
        <w:jc w:val="center"/>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14:paraId="6E944645">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0BE046F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第一部分单位概况</w:t>
      </w:r>
    </w:p>
    <w:p w14:paraId="28F988C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14:paraId="6094894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二、部门（单位）机构设置及决算单位构成情况</w:t>
      </w:r>
    </w:p>
    <w:p w14:paraId="061C6AA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年度部门（单位）主要工作完成情况</w:t>
      </w:r>
    </w:p>
    <w:p w14:paraId="758688E3">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14:paraId="1619FF7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14:paraId="2558E7F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14:paraId="14E30E3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14:paraId="4714008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14:paraId="5CDA95F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14:paraId="01EBE0A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14:paraId="5651545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14:paraId="0C0B75A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14:paraId="40033F5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14:paraId="53DB5D5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14:paraId="5B2EADC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14:paraId="40E11A1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14:paraId="1663DBC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14:paraId="54E725A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14:paraId="5DCCEDA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50AF0E5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61A14DF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14:paraId="3031CEC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14:paraId="6F41CF3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14:paraId="41BCC9A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14:paraId="4A6EF5B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14:paraId="7984AD3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14:paraId="4F35BD8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14:paraId="755B549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14:paraId="38460FC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14:paraId="4931FC5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14:paraId="454416F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14:paraId="644C998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14:paraId="08E3BB17">
      <w:pPr>
        <w:widowControl/>
        <w:spacing w:before="240" w:after="240"/>
        <w:rPr>
          <w:rFonts w:ascii="Times New Roman" w:hAnsi="Times New Roman" w:eastAsia="Times New Roman" w:cs="Times New Roman"/>
          <w:kern w:val="0"/>
          <w:sz w:val="24"/>
        </w:rPr>
      </w:pPr>
    </w:p>
    <w:p w14:paraId="05D06D32">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第一部分单位概况</w:t>
      </w:r>
    </w:p>
    <w:p w14:paraId="195589B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6543C357">
      <w:pPr>
        <w:spacing w:before="220" w:line="227" w:lineRule="auto"/>
        <w:ind w:left="877"/>
        <w:rPr>
          <w:rFonts w:ascii="仿宋" w:hAnsi="仿宋" w:eastAsia="仿宋" w:cs="仿宋"/>
          <w:sz w:val="31"/>
          <w:szCs w:val="31"/>
        </w:rPr>
      </w:pPr>
      <w:r>
        <w:rPr>
          <w:rFonts w:ascii="仿宋" w:hAnsi="仿宋" w:eastAsia="仿宋" w:cs="仿宋"/>
          <w:spacing w:val="8"/>
          <w:sz w:val="31"/>
          <w:szCs w:val="31"/>
        </w:rPr>
        <w:t>1．组织社会各界力量，多形式多渠道筹集慈</w:t>
      </w:r>
      <w:r>
        <w:rPr>
          <w:rFonts w:ascii="仿宋" w:hAnsi="仿宋" w:eastAsia="仿宋" w:cs="仿宋"/>
          <w:spacing w:val="7"/>
          <w:sz w:val="31"/>
          <w:szCs w:val="31"/>
        </w:rPr>
        <w:t>善资金。</w:t>
      </w:r>
    </w:p>
    <w:p w14:paraId="7A7A70C3">
      <w:pPr>
        <w:spacing w:before="218" w:line="600" w:lineRule="exact"/>
        <w:ind w:right="88"/>
        <w:jc w:val="right"/>
        <w:rPr>
          <w:rFonts w:ascii="仿宋" w:hAnsi="仿宋" w:eastAsia="仿宋" w:cs="仿宋"/>
          <w:sz w:val="31"/>
          <w:szCs w:val="31"/>
        </w:rPr>
      </w:pPr>
      <w:r>
        <w:rPr>
          <w:rFonts w:ascii="仿宋" w:hAnsi="仿宋" w:eastAsia="仿宋" w:cs="仿宋"/>
          <w:spacing w:val="9"/>
          <w:position w:val="21"/>
          <w:sz w:val="31"/>
          <w:szCs w:val="31"/>
        </w:rPr>
        <w:t>2.发动和组织各界慈善活动，接受国内外机构和个人</w:t>
      </w:r>
      <w:r>
        <w:rPr>
          <w:rFonts w:ascii="仿宋" w:hAnsi="仿宋" w:eastAsia="仿宋" w:cs="仿宋"/>
          <w:spacing w:val="8"/>
          <w:position w:val="21"/>
          <w:sz w:val="31"/>
          <w:szCs w:val="31"/>
        </w:rPr>
        <w:t>的资</w:t>
      </w:r>
    </w:p>
    <w:p w14:paraId="27505654">
      <w:pPr>
        <w:spacing w:before="1" w:line="227" w:lineRule="auto"/>
        <w:ind w:left="135"/>
        <w:rPr>
          <w:rFonts w:ascii="仿宋" w:hAnsi="仿宋" w:eastAsia="仿宋" w:cs="仿宋"/>
          <w:sz w:val="31"/>
          <w:szCs w:val="31"/>
        </w:rPr>
      </w:pPr>
      <w:r>
        <w:rPr>
          <w:rFonts w:ascii="仿宋" w:hAnsi="仿宋" w:eastAsia="仿宋" w:cs="仿宋"/>
          <w:spacing w:val="3"/>
          <w:sz w:val="31"/>
          <w:szCs w:val="31"/>
        </w:rPr>
        <w:t>助和捐赠。</w:t>
      </w:r>
    </w:p>
    <w:p w14:paraId="78967401">
      <w:pPr>
        <w:spacing w:before="218" w:line="226" w:lineRule="auto"/>
        <w:ind w:left="768"/>
        <w:rPr>
          <w:rFonts w:ascii="仿宋" w:hAnsi="仿宋" w:eastAsia="仿宋" w:cs="仿宋"/>
          <w:sz w:val="31"/>
          <w:szCs w:val="31"/>
        </w:rPr>
      </w:pPr>
      <w:r>
        <w:rPr>
          <w:rFonts w:ascii="仿宋" w:hAnsi="仿宋" w:eastAsia="仿宋" w:cs="仿宋"/>
          <w:spacing w:val="6"/>
          <w:sz w:val="31"/>
          <w:szCs w:val="31"/>
        </w:rPr>
        <w:t>3.兴办各种慈善服务实业。</w:t>
      </w:r>
    </w:p>
    <w:p w14:paraId="6AF3AA9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14:paraId="428B8904">
      <w:pPr>
        <w:spacing w:before="60" w:line="622" w:lineRule="exact"/>
        <w:ind w:right="87"/>
        <w:jc w:val="right"/>
        <w:rPr>
          <w:rFonts w:ascii="仿宋" w:hAnsi="仿宋" w:eastAsia="仿宋" w:cs="仿宋"/>
          <w:sz w:val="31"/>
          <w:szCs w:val="31"/>
        </w:rPr>
      </w:pPr>
      <w:r>
        <w:rPr>
          <w:rFonts w:ascii="times_new_roman" w:hAnsi="times_new_roman" w:eastAsia="times_new_roman" w:cs="times_new_roman"/>
          <w:kern w:val="0"/>
          <w:sz w:val="27"/>
          <w:szCs w:val="27"/>
        </w:rPr>
        <w:t>   </w:t>
      </w:r>
      <w:r>
        <w:rPr>
          <w:rFonts w:ascii="Times New Roman" w:hAnsi="Times New Roman" w:eastAsia="Times New Roman" w:cs="Times New Roman"/>
          <w:spacing w:val="11"/>
          <w:position w:val="23"/>
          <w:sz w:val="31"/>
          <w:szCs w:val="31"/>
        </w:rPr>
        <w:t>1.</w:t>
      </w:r>
      <w:r>
        <w:rPr>
          <w:rFonts w:ascii="仿宋" w:hAnsi="仿宋" w:eastAsia="仿宋" w:cs="仿宋"/>
          <w:spacing w:val="11"/>
          <w:position w:val="23"/>
          <w:sz w:val="31"/>
          <w:szCs w:val="31"/>
        </w:rPr>
        <w:t>根据职责分工，本内设机构包括办公室、财务室。本单</w:t>
      </w:r>
    </w:p>
    <w:p w14:paraId="255C477E">
      <w:pPr>
        <w:spacing w:line="226" w:lineRule="auto"/>
        <w:ind w:left="137"/>
        <w:rPr>
          <w:rFonts w:ascii="仿宋" w:hAnsi="仿宋" w:eastAsia="仿宋" w:cs="仿宋"/>
          <w:sz w:val="31"/>
          <w:szCs w:val="31"/>
        </w:rPr>
      </w:pPr>
      <w:r>
        <w:rPr>
          <w:rFonts w:ascii="仿宋" w:hAnsi="仿宋" w:eastAsia="仿宋" w:cs="仿宋"/>
          <w:spacing w:val="5"/>
          <w:sz w:val="31"/>
          <w:szCs w:val="31"/>
        </w:rPr>
        <w:t>位无下属单位。</w:t>
      </w:r>
    </w:p>
    <w:p w14:paraId="1B7C8D15">
      <w:pPr>
        <w:widowControl/>
        <w:spacing w:before="240" w:after="240"/>
        <w:rPr>
          <w:rFonts w:ascii="Times New Roman" w:hAnsi="Times New Roman" w:eastAsia="Times New Roman" w:cs="Times New Roman"/>
          <w:kern w:val="0"/>
          <w:sz w:val="24"/>
        </w:rPr>
      </w:pPr>
    </w:p>
    <w:p w14:paraId="422DEEB0">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fang_song_gb2312" w:hAnsi="fang_song_gb2312" w:eastAsia="fang_song_gb2312" w:cs="fang_song_gb2312"/>
          <w:kern w:val="0"/>
          <w:sz w:val="27"/>
          <w:szCs w:val="27"/>
        </w:rPr>
        <w:t>.从决算单位构成看，纳入本财政汇总决算编制范围的预算单位共计</w:t>
      </w:r>
      <w:r>
        <w:rPr>
          <w:rFonts w:hint="eastAsia" w:ascii="fang_song_gb2312" w:hAnsi="fang_song_gb2312" w:cs="fang_song_gb2312"/>
          <w:kern w:val="0"/>
          <w:sz w:val="27"/>
          <w:szCs w:val="27"/>
          <w:u w:val="single"/>
          <w:lang w:val="en-US" w:eastAsia="zh-CN"/>
        </w:rPr>
        <w:t>1</w:t>
      </w:r>
      <w:r>
        <w:rPr>
          <w:rFonts w:ascii="fang_song_gb2312" w:hAnsi="fang_song_gb2312" w:eastAsia="fang_song_gb2312" w:cs="fang_song_gb2312"/>
          <w:kern w:val="0"/>
          <w:sz w:val="27"/>
          <w:szCs w:val="27"/>
        </w:rPr>
        <w:t>家，具体包括：巴彦淖尔市慈善总会本级。详细情况见表：</w:t>
      </w:r>
    </w:p>
    <w:tbl>
      <w:tblPr>
        <w:tblStyle w:val="28"/>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3256"/>
        <w:gridCol w:w="4602"/>
      </w:tblGrid>
      <w:tr w14:paraId="39BA0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668" w:type="dxa"/>
            <w:textDirection w:val="tbRlV"/>
            <w:vAlign w:val="top"/>
          </w:tcPr>
          <w:p w14:paraId="2C36C450">
            <w:pPr>
              <w:spacing w:before="243" w:line="207" w:lineRule="auto"/>
              <w:ind w:left="48"/>
              <w:rPr>
                <w:rFonts w:ascii="仿宋" w:hAnsi="仿宋" w:eastAsia="仿宋" w:cs="仿宋"/>
                <w:sz w:val="30"/>
                <w:szCs w:val="30"/>
              </w:rPr>
            </w:pPr>
            <w:r>
              <w:rPr>
                <w:rFonts w:ascii="仿宋" w:hAnsi="仿宋" w:eastAsia="仿宋" w:cs="仿宋"/>
                <w:spacing w:val="17"/>
                <w:sz w:val="30"/>
                <w:szCs w:val="30"/>
              </w:rPr>
              <w:t>序</w:t>
            </w:r>
            <w:r>
              <w:rPr>
                <w:rFonts w:ascii="仿宋" w:hAnsi="仿宋" w:eastAsia="仿宋" w:cs="仿宋"/>
                <w:spacing w:val="-64"/>
                <w:sz w:val="30"/>
                <w:szCs w:val="30"/>
              </w:rPr>
              <w:t xml:space="preserve"> </w:t>
            </w:r>
            <w:r>
              <w:rPr>
                <w:rFonts w:ascii="仿宋" w:hAnsi="仿宋" w:eastAsia="仿宋" w:cs="仿宋"/>
                <w:spacing w:val="17"/>
                <w:sz w:val="30"/>
                <w:szCs w:val="30"/>
              </w:rPr>
              <w:t>号</w:t>
            </w:r>
          </w:p>
        </w:tc>
        <w:tc>
          <w:tcPr>
            <w:tcW w:w="3256" w:type="dxa"/>
            <w:vAlign w:val="top"/>
          </w:tcPr>
          <w:p w14:paraId="050C464A">
            <w:pPr>
              <w:spacing w:before="48" w:line="227" w:lineRule="auto"/>
              <w:ind w:left="126"/>
              <w:rPr>
                <w:rFonts w:ascii="仿宋" w:hAnsi="仿宋" w:eastAsia="仿宋" w:cs="仿宋"/>
                <w:sz w:val="30"/>
                <w:szCs w:val="30"/>
              </w:rPr>
            </w:pPr>
            <w:r>
              <w:rPr>
                <w:rFonts w:ascii="仿宋" w:hAnsi="仿宋" w:eastAsia="仿宋" w:cs="仿宋"/>
                <w:spacing w:val="3"/>
                <w:sz w:val="30"/>
                <w:szCs w:val="30"/>
              </w:rPr>
              <w:t>单位名称</w:t>
            </w:r>
          </w:p>
        </w:tc>
        <w:tc>
          <w:tcPr>
            <w:tcW w:w="4602" w:type="dxa"/>
            <w:vAlign w:val="top"/>
          </w:tcPr>
          <w:p w14:paraId="71E4356C">
            <w:pPr>
              <w:spacing w:before="49" w:line="226" w:lineRule="auto"/>
              <w:ind w:left="129"/>
              <w:rPr>
                <w:rFonts w:ascii="仿宋" w:hAnsi="仿宋" w:eastAsia="仿宋" w:cs="仿宋"/>
                <w:sz w:val="30"/>
                <w:szCs w:val="30"/>
              </w:rPr>
            </w:pPr>
            <w:r>
              <w:rPr>
                <w:rFonts w:ascii="仿宋" w:hAnsi="仿宋" w:eastAsia="仿宋" w:cs="仿宋"/>
                <w:spacing w:val="3"/>
                <w:sz w:val="30"/>
                <w:szCs w:val="30"/>
              </w:rPr>
              <w:t>单位性质</w:t>
            </w:r>
          </w:p>
        </w:tc>
      </w:tr>
      <w:tr w14:paraId="07FF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668" w:type="dxa"/>
            <w:vAlign w:val="top"/>
          </w:tcPr>
          <w:p w14:paraId="068CB61B">
            <w:pPr>
              <w:spacing w:before="80" w:line="193" w:lineRule="auto"/>
              <w:ind w:left="141"/>
              <w:rPr>
                <w:rFonts w:ascii="Times New Roman" w:hAnsi="Times New Roman" w:eastAsia="Times New Roman" w:cs="Times New Roman"/>
                <w:sz w:val="30"/>
                <w:szCs w:val="30"/>
              </w:rPr>
            </w:pPr>
            <w:r>
              <w:rPr>
                <w:rFonts w:ascii="Times New Roman" w:hAnsi="Times New Roman" w:eastAsia="Times New Roman" w:cs="Times New Roman"/>
                <w:sz w:val="30"/>
                <w:szCs w:val="30"/>
              </w:rPr>
              <w:t>1</w:t>
            </w:r>
          </w:p>
        </w:tc>
        <w:tc>
          <w:tcPr>
            <w:tcW w:w="3256" w:type="dxa"/>
            <w:vAlign w:val="top"/>
          </w:tcPr>
          <w:p w14:paraId="3F5ACFFC">
            <w:pPr>
              <w:spacing w:before="49" w:line="216" w:lineRule="auto"/>
              <w:ind w:left="160"/>
              <w:rPr>
                <w:rFonts w:ascii="仿宋" w:hAnsi="仿宋" w:eastAsia="仿宋" w:cs="仿宋"/>
                <w:sz w:val="30"/>
                <w:szCs w:val="30"/>
              </w:rPr>
            </w:pPr>
            <w:r>
              <w:rPr>
                <w:rFonts w:ascii="仿宋" w:hAnsi="仿宋" w:eastAsia="仿宋" w:cs="仿宋"/>
                <w:spacing w:val="3"/>
                <w:sz w:val="30"/>
                <w:szCs w:val="30"/>
              </w:rPr>
              <w:t>巴彦淖尔市慈善总会</w:t>
            </w:r>
          </w:p>
        </w:tc>
        <w:tc>
          <w:tcPr>
            <w:tcW w:w="4602" w:type="dxa"/>
            <w:vAlign w:val="top"/>
          </w:tcPr>
          <w:p w14:paraId="540FD774">
            <w:pPr>
              <w:spacing w:before="49" w:line="216" w:lineRule="auto"/>
              <w:ind w:left="129"/>
              <w:rPr>
                <w:rFonts w:ascii="仿宋" w:hAnsi="仿宋" w:eastAsia="仿宋" w:cs="仿宋"/>
                <w:sz w:val="30"/>
                <w:szCs w:val="30"/>
              </w:rPr>
            </w:pPr>
            <w:r>
              <w:rPr>
                <w:rFonts w:ascii="仿宋" w:hAnsi="仿宋" w:eastAsia="仿宋" w:cs="仿宋"/>
                <w:spacing w:val="6"/>
                <w:sz w:val="30"/>
                <w:szCs w:val="30"/>
              </w:rPr>
              <w:t>公益一类事业单位</w:t>
            </w:r>
          </w:p>
        </w:tc>
      </w:tr>
    </w:tbl>
    <w:p w14:paraId="0BE2BF1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三、2023年度单位主要工作完成情况</w:t>
      </w:r>
    </w:p>
    <w:p w14:paraId="0F1F0DC0">
      <w:pPr>
        <w:spacing w:before="101" w:line="227" w:lineRule="auto"/>
        <w:ind w:left="936"/>
        <w:outlineLvl w:val="0"/>
        <w:rPr>
          <w:rFonts w:ascii="仿宋" w:hAnsi="仿宋" w:eastAsia="仿宋" w:cs="仿宋"/>
          <w:sz w:val="31"/>
          <w:szCs w:val="31"/>
        </w:rPr>
      </w:pPr>
      <w:r>
        <w:rPr>
          <w:rFonts w:ascii="仿宋" w:hAnsi="仿宋" w:eastAsia="仿宋" w:cs="仿宋"/>
          <w:spacing w:val="8"/>
          <w:sz w:val="31"/>
          <w:szCs w:val="31"/>
        </w:rPr>
        <w:t>组织社会各界力量，多形式多渠道筹集慈善资金。</w:t>
      </w:r>
    </w:p>
    <w:p w14:paraId="609F4D17">
      <w:pPr>
        <w:widowControl/>
        <w:spacing w:before="240" w:after="240"/>
        <w:jc w:val="left"/>
        <w:rPr>
          <w:rFonts w:ascii="Times New Roman" w:hAnsi="Times New Roman" w:eastAsia="Times New Roman" w:cs="Times New Roman"/>
          <w:kern w:val="0"/>
          <w:sz w:val="24"/>
        </w:rPr>
      </w:pPr>
    </w:p>
    <w:p w14:paraId="6D5217D1">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3975DDD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7C4CE58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年度收入、支出决算总计</w:t>
      </w:r>
      <w:r>
        <w:rPr>
          <w:rFonts w:ascii="times_new_roman" w:hAnsi="times_new_roman" w:eastAsia="times_new_roman" w:cs="times_new_roman"/>
          <w:kern w:val="0"/>
          <w:sz w:val="27"/>
          <w:szCs w:val="27"/>
          <w:u w:val="single"/>
        </w:rPr>
        <w:t xml:space="preserve"> 79.10</w:t>
      </w:r>
      <w:r>
        <w:rPr>
          <w:rFonts w:ascii="fang_song_gb2312" w:hAnsi="fang_song_gb2312" w:eastAsia="fang_song_gb2312" w:cs="fang_song_gb2312"/>
          <w:kern w:val="0"/>
          <w:sz w:val="27"/>
          <w:szCs w:val="27"/>
        </w:rPr>
        <w:t>万元。与年初预算相比，收、支总计各减少</w:t>
      </w:r>
      <w:r>
        <w:rPr>
          <w:rFonts w:ascii="times_new_roman" w:hAnsi="times_new_roman" w:eastAsia="times_new_roman" w:cs="times_new_roman"/>
          <w:kern w:val="0"/>
          <w:sz w:val="27"/>
          <w:szCs w:val="27"/>
          <w:u w:val="single"/>
        </w:rPr>
        <w:t xml:space="preserve"> 7.85</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11.03</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：在职人员减少，退休人员增加</w:t>
      </w:r>
      <w:r>
        <w:rPr>
          <w:rFonts w:ascii="fang_song_gb2312" w:hAnsi="fang_song_gb2312" w:eastAsia="fang_song_gb2312" w:cs="fang_song_gb2312"/>
          <w:kern w:val="0"/>
          <w:sz w:val="27"/>
          <w:szCs w:val="27"/>
        </w:rPr>
        <w:t>；与上年决算相比，收、支总计各减少</w:t>
      </w:r>
      <w:r>
        <w:rPr>
          <w:rFonts w:ascii="times_new_roman" w:hAnsi="times_new_roman" w:eastAsia="times_new_roman" w:cs="times_new_roman"/>
          <w:kern w:val="0"/>
          <w:sz w:val="27"/>
          <w:szCs w:val="27"/>
          <w:u w:val="single"/>
        </w:rPr>
        <w:t xml:space="preserve"> -3.70</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-4.47</w:t>
      </w:r>
      <w:r>
        <w:rPr>
          <w:rFonts w:ascii="fang_song_gb2312" w:hAnsi="fang_song_gb2312" w:eastAsia="fang_song_gb2312" w:cs="fang_song_gb2312"/>
          <w:kern w:val="0"/>
          <w:sz w:val="27"/>
          <w:szCs w:val="27"/>
        </w:rPr>
        <w:t>%。其中：</w:t>
      </w:r>
    </w:p>
    <w:p w14:paraId="5343ED2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ascii="times_new_roman" w:hAnsi="times_new_roman" w:eastAsia="times_new_roman" w:cs="times_new_roman"/>
          <w:b/>
          <w:bCs/>
          <w:kern w:val="0"/>
          <w:sz w:val="27"/>
          <w:szCs w:val="27"/>
          <w:u w:val="single"/>
        </w:rPr>
        <w:t xml:space="preserve"> 79.10</w:t>
      </w:r>
      <w:r>
        <w:rPr>
          <w:rFonts w:ascii="kai_ti_gb2312" w:hAnsi="kai_ti_gb2312" w:eastAsia="kai_ti_gb2312" w:cs="kai_ti_gb2312"/>
          <w:b/>
          <w:bCs/>
          <w:kern w:val="0"/>
          <w:sz w:val="27"/>
          <w:szCs w:val="27"/>
        </w:rPr>
        <w:t>万元。包括：</w:t>
      </w:r>
    </w:p>
    <w:p w14:paraId="77462AC9">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1.本年收入决算合计</w:t>
      </w:r>
      <w:r>
        <w:rPr>
          <w:rFonts w:ascii="times_new_roman" w:hAnsi="times_new_roman" w:eastAsia="times_new_roman" w:cs="times_new_roman"/>
          <w:kern w:val="0"/>
          <w:sz w:val="27"/>
          <w:szCs w:val="27"/>
          <w:u w:val="single"/>
        </w:rPr>
        <w:t xml:space="preserve"> 79.10</w:t>
      </w:r>
      <w:r>
        <w:rPr>
          <w:rFonts w:ascii="fang_song_gb2312" w:hAnsi="fang_song_gb2312" w:eastAsia="fang_song_gb2312" w:cs="fang_song_gb2312"/>
          <w:kern w:val="0"/>
          <w:sz w:val="27"/>
          <w:szCs w:val="27"/>
        </w:rPr>
        <w:t>万元。与上年决算相比，减少</w:t>
      </w:r>
      <w:r>
        <w:rPr>
          <w:rFonts w:ascii="times_new_roman" w:hAnsi="times_new_roman" w:eastAsia="times_new_roman" w:cs="times_new_roman"/>
          <w:kern w:val="0"/>
          <w:sz w:val="27"/>
          <w:szCs w:val="27"/>
          <w:u w:val="single"/>
        </w:rPr>
        <w:t xml:space="preserve"> -3.70</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-4.47</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在职人员减少，退休人员增加</w:t>
      </w:r>
      <w:r>
        <w:rPr>
          <w:rFonts w:ascii="fang_song_gb2312" w:hAnsi="fang_song_gb2312" w:eastAsia="fang_song_gb2312" w:cs="fang_song_gb2312"/>
          <w:kern w:val="0"/>
          <w:sz w:val="27"/>
          <w:szCs w:val="27"/>
        </w:rPr>
        <w:t>。</w:t>
      </w:r>
    </w:p>
    <w:p w14:paraId="351486D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2.使用非财政拨款结余和专用结余</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不存在此项内容</w:t>
      </w:r>
      <w:r>
        <w:rPr>
          <w:rFonts w:ascii="fang_song_gb2312" w:hAnsi="fang_song_gb2312" w:eastAsia="fang_song_gb2312" w:cs="fang_song_gb2312"/>
          <w:kern w:val="0"/>
          <w:sz w:val="27"/>
          <w:szCs w:val="27"/>
        </w:rPr>
        <w:t>。</w:t>
      </w:r>
    </w:p>
    <w:p w14:paraId="20A7BA05">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3.年初结转和结余 </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不存在此项内容</w:t>
      </w:r>
      <w:r>
        <w:rPr>
          <w:rFonts w:ascii="fang_song_gb2312" w:hAnsi="fang_song_gb2312" w:eastAsia="fang_song_gb2312" w:cs="fang_song_gb2312"/>
          <w:kern w:val="0"/>
          <w:sz w:val="27"/>
          <w:szCs w:val="27"/>
        </w:rPr>
        <w:t>。</w:t>
      </w:r>
    </w:p>
    <w:p w14:paraId="0B76A92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u w:val="single"/>
        </w:rPr>
        <w:t xml:space="preserve"> 79.10</w:t>
      </w:r>
      <w:r>
        <w:rPr>
          <w:rFonts w:ascii="kai_ti_gb2312" w:hAnsi="kai_ti_gb2312" w:eastAsia="kai_ti_gb2312" w:cs="kai_ti_gb2312"/>
          <w:b/>
          <w:bCs/>
          <w:kern w:val="0"/>
          <w:sz w:val="27"/>
          <w:szCs w:val="27"/>
        </w:rPr>
        <w:t>万元。包括：</w:t>
      </w:r>
    </w:p>
    <w:p w14:paraId="15F3DAB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1.本年支出决算合计</w:t>
      </w:r>
      <w:r>
        <w:rPr>
          <w:rFonts w:ascii="times_new_roman" w:hAnsi="times_new_roman" w:eastAsia="times_new_roman" w:cs="times_new_roman"/>
          <w:kern w:val="0"/>
          <w:sz w:val="27"/>
          <w:szCs w:val="27"/>
          <w:u w:val="single"/>
        </w:rPr>
        <w:t xml:space="preserve"> 79.10</w:t>
      </w:r>
      <w:r>
        <w:rPr>
          <w:rFonts w:ascii="fang_song_gb2312" w:hAnsi="fang_song_gb2312" w:eastAsia="fang_song_gb2312" w:cs="fang_song_gb2312"/>
          <w:kern w:val="0"/>
          <w:sz w:val="27"/>
          <w:szCs w:val="27"/>
        </w:rPr>
        <w:t>万元。与上年决算相比，减少</w:t>
      </w:r>
      <w:r>
        <w:rPr>
          <w:rFonts w:ascii="times_new_roman" w:hAnsi="times_new_roman" w:eastAsia="times_new_roman" w:cs="times_new_roman"/>
          <w:kern w:val="0"/>
          <w:sz w:val="27"/>
          <w:szCs w:val="27"/>
          <w:u w:val="single"/>
        </w:rPr>
        <w:t xml:space="preserve"> -3.70</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-4.47</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在职人员减少，退休人员增加</w:t>
      </w:r>
      <w:r>
        <w:rPr>
          <w:rFonts w:ascii="fang_song_gb2312" w:hAnsi="fang_song_gb2312" w:eastAsia="fang_song_gb2312" w:cs="fang_song_gb2312"/>
          <w:kern w:val="0"/>
          <w:sz w:val="27"/>
          <w:szCs w:val="27"/>
        </w:rPr>
        <w:t>。</w:t>
      </w:r>
    </w:p>
    <w:p w14:paraId="4CA540B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2.结余分配</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万元。结余分配事项：</w:t>
      </w:r>
      <w:r>
        <w:rPr>
          <w:rFonts w:hint="eastAsia" w:ascii="fang_song_gb2312" w:hAnsi="fang_song_gb2312" w:cs="fang_song_gb2312"/>
          <w:kern w:val="0"/>
          <w:sz w:val="27"/>
          <w:szCs w:val="27"/>
          <w:lang w:eastAsia="zh-CN"/>
        </w:rPr>
        <w:t>不存在此项内容</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不存在此项内容</w:t>
      </w:r>
      <w:r>
        <w:rPr>
          <w:rFonts w:ascii="fang_song_gb2312" w:hAnsi="fang_song_gb2312" w:eastAsia="fang_song_gb2312" w:cs="fang_song_gb2312"/>
          <w:kern w:val="0"/>
          <w:sz w:val="27"/>
          <w:szCs w:val="27"/>
        </w:rPr>
        <w:t>。</w:t>
      </w:r>
    </w:p>
    <w:p w14:paraId="05D0A409">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3.年末结转和结余</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万元。结转和结余事项：</w:t>
      </w:r>
      <w:r>
        <w:rPr>
          <w:rFonts w:hint="eastAsia" w:ascii="fang_song_gb2312" w:hAnsi="fang_song_gb2312" w:cs="fang_song_gb2312"/>
          <w:kern w:val="0"/>
          <w:sz w:val="27"/>
          <w:szCs w:val="27"/>
          <w:lang w:eastAsia="zh-CN"/>
        </w:rPr>
        <w:t>不存在此项内容</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不存在此项内容</w:t>
      </w:r>
      <w:r>
        <w:rPr>
          <w:rFonts w:ascii="fang_song_gb2312" w:hAnsi="fang_song_gb2312" w:eastAsia="fang_song_gb2312" w:cs="fang_song_gb2312"/>
          <w:kern w:val="0"/>
          <w:sz w:val="27"/>
          <w:szCs w:val="27"/>
        </w:rPr>
        <w:t>。</w:t>
      </w:r>
    </w:p>
    <w:p w14:paraId="72970B0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773A2CD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年度本年收入决算合计</w:t>
      </w:r>
      <w:r>
        <w:rPr>
          <w:rFonts w:ascii="times_new_roman" w:hAnsi="times_new_roman" w:eastAsia="times_new_roman" w:cs="times_new_roman"/>
          <w:kern w:val="0"/>
          <w:sz w:val="27"/>
          <w:szCs w:val="27"/>
          <w:u w:val="single"/>
        </w:rPr>
        <w:t xml:space="preserve"> 79.10</w:t>
      </w:r>
      <w:r>
        <w:rPr>
          <w:rFonts w:ascii="fang_song_gb2312" w:hAnsi="fang_song_gb2312" w:eastAsia="fang_song_gb2312" w:cs="fang_song_gb2312"/>
          <w:kern w:val="0"/>
          <w:sz w:val="27"/>
          <w:szCs w:val="27"/>
        </w:rPr>
        <w:t>万元，其中：</w:t>
      </w:r>
    </w:p>
    <w:p w14:paraId="0864BB3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本年一般公共预算财政拨款收入</w:t>
      </w:r>
      <w:r>
        <w:rPr>
          <w:rFonts w:ascii="times_new_roman" w:hAnsi="times_new_roman" w:eastAsia="times_new_roman" w:cs="times_new_roman"/>
          <w:kern w:val="0"/>
          <w:sz w:val="27"/>
          <w:szCs w:val="27"/>
          <w:u w:val="single"/>
        </w:rPr>
        <w:t xml:space="preserve"> 79.10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100.00</w:t>
      </w:r>
      <w:r>
        <w:rPr>
          <w:rFonts w:ascii="fang_song_gb2312" w:hAnsi="fang_song_gb2312" w:eastAsia="fang_song_gb2312" w:cs="fang_song_gb2312"/>
          <w:kern w:val="0"/>
          <w:sz w:val="27"/>
          <w:szCs w:val="27"/>
        </w:rPr>
        <w:t>%；</w:t>
      </w:r>
    </w:p>
    <w:p w14:paraId="0EDF1B4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本年政府性基金预算财政拨款收入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33F35DFC">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本年国有资本经营预算财政拨款收入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07F6D40A">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本年上级补助收入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4BC098DF">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本年事业收入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5EA8B8B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16276342">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本年附属单位上缴收入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58B80812">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本年其他收入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0E033AA5">
      <w:pPr>
        <w:widowControl/>
        <w:spacing w:before="240" w:after="240"/>
        <w:rPr>
          <w:rFonts w:hint="eastAsia" w:ascii="Times New Roman" w:hAnsi="Times New Roman" w:eastAsia="宋体" w:cs="Times New Roman"/>
          <w:kern w:val="0"/>
          <w:sz w:val="24"/>
          <w:lang w:eastAsia="zh-CN"/>
        </w:rPr>
      </w:pPr>
      <w:r>
        <w:rPr>
          <w:rFonts w:ascii="fang_song_gb2312" w:hAnsi="fang_song_gb2312" w:eastAsia="fang_song_gb2312" w:cs="fang_song_gb2312"/>
          <w:color w:val="0E00FE"/>
          <w:kern w:val="0"/>
          <w:sz w:val="27"/>
          <w:szCs w:val="27"/>
        </w:rPr>
        <w:t> </w:t>
      </w:r>
      <w:r>
        <w:rPr>
          <w:rFonts w:hint="eastAsia" w:ascii="Times New Roman" w:hAnsi="Times New Roman" w:eastAsia="宋体" w:cs="Times New Roman"/>
          <w:kern w:val="0"/>
          <w:sz w:val="24"/>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C0354B7">
      <w:pPr>
        <w:widowControl/>
        <w:spacing w:before="240" w:after="240"/>
        <w:rPr>
          <w:rFonts w:ascii="Times New Roman" w:hAnsi="Times New Roman" w:eastAsia="Times New Roman" w:cs="Times New Roman"/>
          <w:kern w:val="0"/>
          <w:sz w:val="24"/>
        </w:rPr>
      </w:pPr>
    </w:p>
    <w:p w14:paraId="2EAE72DC">
      <w:pPr>
        <w:widowControl/>
        <w:spacing w:before="240" w:after="240"/>
        <w:jc w:val="left"/>
        <w:rPr>
          <w:rFonts w:ascii="Times New Roman" w:hAnsi="Times New Roman" w:eastAsia="Times New Roman" w:cs="Times New Roman"/>
          <w:kern w:val="0"/>
          <w:sz w:val="24"/>
        </w:rPr>
      </w:pPr>
    </w:p>
    <w:p w14:paraId="517AC25F">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14:paraId="7453285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4004DB62">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巴彦淖尔市慈善总会 2023年度本年支出决算合计</w:t>
      </w:r>
      <w:r>
        <w:rPr>
          <w:rFonts w:ascii="times_new_roman" w:hAnsi="times_new_roman" w:eastAsia="times_new_roman" w:cs="times_new_roman"/>
          <w:kern w:val="0"/>
          <w:sz w:val="27"/>
          <w:szCs w:val="27"/>
          <w:u w:val="single"/>
        </w:rPr>
        <w:t xml:space="preserve"> 79.10</w:t>
      </w:r>
      <w:r>
        <w:rPr>
          <w:rFonts w:ascii="fang_song_gb2312" w:hAnsi="fang_song_gb2312" w:eastAsia="fang_song_gb2312" w:cs="fang_song_gb2312"/>
          <w:kern w:val="0"/>
          <w:sz w:val="27"/>
          <w:szCs w:val="27"/>
        </w:rPr>
        <w:t>万元，其中：</w:t>
      </w:r>
    </w:p>
    <w:p w14:paraId="5C0D757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本年基本支出</w:t>
      </w:r>
      <w:r>
        <w:rPr>
          <w:rFonts w:ascii="times_new_roman" w:hAnsi="times_new_roman" w:eastAsia="times_new_roman" w:cs="times_new_roman"/>
          <w:kern w:val="0"/>
          <w:sz w:val="27"/>
          <w:szCs w:val="27"/>
          <w:u w:val="single"/>
        </w:rPr>
        <w:t xml:space="preserve"> 73.10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92.41</w:t>
      </w:r>
      <w:r>
        <w:rPr>
          <w:rFonts w:ascii="fang_song_gb2312" w:hAnsi="fang_song_gb2312" w:eastAsia="fang_song_gb2312" w:cs="fang_song_gb2312"/>
          <w:kern w:val="0"/>
          <w:sz w:val="27"/>
          <w:szCs w:val="27"/>
        </w:rPr>
        <w:t>%；</w:t>
      </w:r>
    </w:p>
    <w:p w14:paraId="7CB90616">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本年项目支出</w:t>
      </w:r>
      <w:r>
        <w:rPr>
          <w:rFonts w:ascii="times_new_roman" w:hAnsi="times_new_roman" w:eastAsia="times_new_roman" w:cs="times_new_roman"/>
          <w:kern w:val="0"/>
          <w:sz w:val="27"/>
          <w:szCs w:val="27"/>
          <w:u w:val="single"/>
        </w:rPr>
        <w:t xml:space="preserve"> 6.00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7.59</w:t>
      </w:r>
      <w:r>
        <w:rPr>
          <w:rFonts w:ascii="fang_song_gb2312" w:hAnsi="fang_song_gb2312" w:eastAsia="fang_song_gb2312" w:cs="fang_song_gb2312"/>
          <w:kern w:val="0"/>
          <w:sz w:val="27"/>
          <w:szCs w:val="27"/>
        </w:rPr>
        <w:t>%；</w:t>
      </w:r>
    </w:p>
    <w:p w14:paraId="1681266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本年上缴上级支出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34D2E63B">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53DE6550">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本年对附属单位补助支出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2C00B7D4">
      <w:pPr>
        <w:widowControl/>
        <w:spacing w:before="240" w:after="240"/>
        <w:jc w:val="left"/>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AE1C7E">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图2.支出决算图</w:t>
      </w:r>
    </w:p>
    <w:p w14:paraId="732F63AE">
      <w:pPr>
        <w:widowControl/>
        <w:spacing w:before="240" w:after="240"/>
        <w:jc w:val="left"/>
        <w:rPr>
          <w:rFonts w:ascii="Times New Roman" w:hAnsi="Times New Roman" w:eastAsia="Times New Roman" w:cs="Times New Roman"/>
          <w:kern w:val="0"/>
          <w:sz w:val="24"/>
        </w:rPr>
      </w:pPr>
    </w:p>
    <w:p w14:paraId="7898630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6E37A2F5">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年度财政拨款收入、支出决算总计</w:t>
      </w:r>
      <w:r>
        <w:rPr>
          <w:rFonts w:ascii="times_new_roman" w:hAnsi="times_new_roman" w:eastAsia="times_new_roman" w:cs="times_new_roman"/>
          <w:kern w:val="0"/>
          <w:sz w:val="27"/>
          <w:szCs w:val="27"/>
          <w:u w:val="single"/>
        </w:rPr>
        <w:t xml:space="preserve"> 79.10</w:t>
      </w:r>
      <w:r>
        <w:rPr>
          <w:rFonts w:ascii="fang_song_gb2312" w:hAnsi="fang_song_gb2312" w:eastAsia="fang_song_gb2312" w:cs="fang_song_gb2312"/>
          <w:kern w:val="0"/>
          <w:sz w:val="27"/>
          <w:szCs w:val="27"/>
        </w:rPr>
        <w:t>万元，与年初预算相比，收、支总计各减少</w:t>
      </w:r>
      <w:r>
        <w:rPr>
          <w:rFonts w:ascii="times_new_roman" w:hAnsi="times_new_roman" w:eastAsia="times_new_roman" w:cs="times_new_roman"/>
          <w:kern w:val="0"/>
          <w:sz w:val="27"/>
          <w:szCs w:val="27"/>
          <w:u w:val="single"/>
        </w:rPr>
        <w:t xml:space="preserve"> 7.85</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11.03</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在职人员减少，退休人员增加</w:t>
      </w:r>
      <w:r>
        <w:rPr>
          <w:rFonts w:ascii="fang_song_gb2312" w:hAnsi="fang_song_gb2312" w:eastAsia="fang_song_gb2312" w:cs="fang_song_gb2312"/>
          <w:kern w:val="0"/>
          <w:sz w:val="27"/>
          <w:szCs w:val="27"/>
        </w:rPr>
        <w:t>；与上年决算相比，收、支总计各减少</w:t>
      </w:r>
      <w:r>
        <w:rPr>
          <w:rFonts w:ascii="times_new_roman" w:hAnsi="times_new_roman" w:eastAsia="times_new_roman" w:cs="times_new_roman"/>
          <w:kern w:val="0"/>
          <w:sz w:val="27"/>
          <w:szCs w:val="27"/>
          <w:u w:val="single"/>
        </w:rPr>
        <w:t xml:space="preserve"> -3.70</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-4.47</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在职人员减少，退休人员增加</w:t>
      </w:r>
      <w:r>
        <w:rPr>
          <w:rFonts w:ascii="fang_song_gb2312" w:hAnsi="fang_song_gb2312" w:eastAsia="fang_song_gb2312" w:cs="fang_song_gb2312"/>
          <w:kern w:val="0"/>
          <w:sz w:val="27"/>
          <w:szCs w:val="27"/>
        </w:rPr>
        <w:t>。</w:t>
      </w:r>
    </w:p>
    <w:p w14:paraId="112340A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4929DD56">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年度一般公共预算财政拨款支出决算</w:t>
      </w:r>
      <w:r>
        <w:rPr>
          <w:rFonts w:ascii="times_new_roman" w:hAnsi="times_new_roman" w:eastAsia="times_new_roman" w:cs="times_new_roman"/>
          <w:kern w:val="0"/>
          <w:sz w:val="27"/>
          <w:szCs w:val="27"/>
          <w:u w:val="single"/>
        </w:rPr>
        <w:t xml:space="preserve"> 79.10</w:t>
      </w:r>
      <w:r>
        <w:rPr>
          <w:rFonts w:ascii="fang_song_gb2312" w:hAnsi="fang_song_gb2312" w:eastAsia="fang_song_gb2312" w:cs="fang_song_gb2312"/>
          <w:kern w:val="0"/>
          <w:sz w:val="27"/>
          <w:szCs w:val="27"/>
        </w:rPr>
        <w:t>万元。与年初预算</w:t>
      </w:r>
      <w:r>
        <w:rPr>
          <w:rFonts w:ascii="times_new_roman" w:hAnsi="times_new_roman" w:eastAsia="times_new_roman" w:cs="times_new_roman"/>
          <w:kern w:val="0"/>
          <w:sz w:val="27"/>
          <w:szCs w:val="27"/>
          <w:u w:val="single"/>
        </w:rPr>
        <w:t xml:space="preserve"> 71.24</w:t>
      </w:r>
      <w:r>
        <w:rPr>
          <w:rFonts w:ascii="fang_song_gb2312" w:hAnsi="fang_song_gb2312" w:eastAsia="fang_song_gb2312" w:cs="fang_song_gb2312"/>
          <w:kern w:val="0"/>
          <w:sz w:val="27"/>
          <w:szCs w:val="27"/>
        </w:rPr>
        <w:t>万元相比，完成年初预算的</w:t>
      </w:r>
      <w:r>
        <w:rPr>
          <w:rFonts w:ascii="times_new_roman" w:hAnsi="times_new_roman" w:eastAsia="times_new_roman" w:cs="times_new_roman"/>
          <w:kern w:val="0"/>
          <w:sz w:val="27"/>
          <w:szCs w:val="27"/>
          <w:u w:val="single"/>
        </w:rPr>
        <w:t xml:space="preserve"> 111.03</w:t>
      </w:r>
      <w:r>
        <w:rPr>
          <w:rFonts w:ascii="fang_song_gb2312" w:hAnsi="fang_song_gb2312" w:eastAsia="fang_song_gb2312" w:cs="fang_song_gb2312"/>
          <w:kern w:val="0"/>
          <w:sz w:val="27"/>
          <w:szCs w:val="27"/>
        </w:rPr>
        <w:t>%。其中：</w:t>
      </w:r>
    </w:p>
    <w:p w14:paraId="1CAA3F6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（一）一般公共服务（类）</w:t>
      </w:r>
    </w:p>
    <w:p w14:paraId="2038888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一般公共服务类决算数为</w:t>
      </w:r>
      <w:r>
        <w:rPr>
          <w:rFonts w:ascii="times_new_roman" w:hAnsi="times_new_roman" w:eastAsia="times_new_roman" w:cs="times_new_roman"/>
          <w:kern w:val="0"/>
          <w:sz w:val="27"/>
          <w:szCs w:val="27"/>
          <w:u w:val="single"/>
        </w:rPr>
        <w:t xml:space="preserve"> 55.87</w:t>
      </w:r>
      <w:r>
        <w:rPr>
          <w:rFonts w:ascii="fang_song_gb2312" w:hAnsi="fang_song_gb2312" w:eastAsia="fang_song_gb2312" w:cs="fang_song_gb2312"/>
          <w:kern w:val="0"/>
          <w:sz w:val="27"/>
          <w:szCs w:val="27"/>
        </w:rPr>
        <w:t>万元，与年初预算相比增加（减少）</w:t>
      </w:r>
      <w:r>
        <w:rPr>
          <w:rFonts w:ascii="times_new_roman" w:hAnsi="times_new_roman" w:eastAsia="times_new_roman" w:cs="times_new_roman"/>
          <w:kern w:val="0"/>
          <w:sz w:val="27"/>
          <w:szCs w:val="27"/>
          <w:u w:val="single"/>
        </w:rPr>
        <w:t xml:space="preserve"> 1.33</w:t>
      </w:r>
      <w:r>
        <w:rPr>
          <w:rFonts w:ascii="fang_song_gb2312" w:hAnsi="fang_song_gb2312" w:eastAsia="fang_song_gb2312" w:cs="fang_song_gb2312"/>
          <w:kern w:val="0"/>
          <w:sz w:val="27"/>
          <w:szCs w:val="27"/>
        </w:rPr>
        <w:t>万元。其中：</w:t>
      </w:r>
    </w:p>
    <w:p w14:paraId="6509749F">
      <w:pPr>
        <w:widowControl/>
        <w:spacing w:before="240" w:after="240"/>
        <w:ind w:firstLine="481"/>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1．</w:t>
      </w:r>
      <w:r>
        <w:rPr>
          <w:rFonts w:hint="eastAsia" w:ascii="fang_song_gb2312" w:hAnsi="fang_song_gb2312" w:cs="fang_song_gb2312"/>
          <w:kern w:val="0"/>
          <w:sz w:val="27"/>
          <w:szCs w:val="27"/>
          <w:lang w:eastAsia="zh-CN"/>
        </w:rPr>
        <w:t>群众团体事务</w:t>
      </w:r>
      <w:r>
        <w:rPr>
          <w:rFonts w:ascii="fang_song_gb2312" w:hAnsi="fang_song_gb2312" w:eastAsia="fang_song_gb2312" w:cs="fang_song_gb2312"/>
          <w:kern w:val="0"/>
          <w:sz w:val="27"/>
          <w:szCs w:val="27"/>
        </w:rPr>
        <w:t>（款）</w:t>
      </w:r>
      <w:r>
        <w:rPr>
          <w:rFonts w:hint="eastAsia" w:ascii="fang_song_gb2312" w:hAnsi="fang_song_gb2312" w:cs="fang_song_gb2312"/>
          <w:kern w:val="0"/>
          <w:sz w:val="27"/>
          <w:szCs w:val="27"/>
          <w:lang w:eastAsia="zh-CN"/>
        </w:rPr>
        <w:t>事业</w:t>
      </w:r>
      <w:r>
        <w:rPr>
          <w:rFonts w:ascii="fang_song_gb2312" w:hAnsi="fang_song_gb2312" w:eastAsia="fang_song_gb2312" w:cs="fang_song_gb2312"/>
          <w:kern w:val="0"/>
          <w:sz w:val="27"/>
          <w:szCs w:val="27"/>
        </w:rPr>
        <w:t>运行（项）。年初预算</w:t>
      </w:r>
      <w:r>
        <w:rPr>
          <w:rFonts w:hint="eastAsia" w:ascii="times_new_roman" w:hAnsi="times_new_roman" w:cs="times_new_roman"/>
          <w:kern w:val="0"/>
          <w:sz w:val="27"/>
          <w:szCs w:val="27"/>
          <w:u w:val="single"/>
          <w:lang w:val="en-US" w:eastAsia="zh-CN"/>
        </w:rPr>
        <w:t>49.87</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49.87</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eastAsia="zh-CN"/>
        </w:rPr>
        <w:t>无差异</w:t>
      </w:r>
      <w:r>
        <w:rPr>
          <w:rFonts w:ascii="fang_song_gb2312" w:hAnsi="fang_song_gb2312" w:eastAsia="fang_song_gb2312" w:cs="fang_song_gb2312"/>
          <w:kern w:val="0"/>
          <w:sz w:val="27"/>
          <w:szCs w:val="27"/>
        </w:rPr>
        <w:t>。</w:t>
      </w:r>
    </w:p>
    <w:p w14:paraId="75CA28F1">
      <w:pPr>
        <w:widowControl/>
        <w:spacing w:before="240" w:after="240"/>
        <w:ind w:firstLine="481"/>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w:t>
      </w:r>
      <w:r>
        <w:rPr>
          <w:rFonts w:hint="eastAsia" w:ascii="fang_song_gb2312" w:hAnsi="fang_song_gb2312" w:cs="fang_song_gb2312"/>
          <w:kern w:val="0"/>
          <w:sz w:val="27"/>
          <w:szCs w:val="27"/>
          <w:lang w:eastAsia="zh-CN"/>
        </w:rPr>
        <w:t>群众团体事务</w:t>
      </w:r>
      <w:r>
        <w:rPr>
          <w:rFonts w:ascii="fang_song_gb2312" w:hAnsi="fang_song_gb2312" w:eastAsia="fang_song_gb2312" w:cs="fang_song_gb2312"/>
          <w:kern w:val="0"/>
          <w:sz w:val="27"/>
          <w:szCs w:val="27"/>
        </w:rPr>
        <w:t>（款）</w:t>
      </w:r>
      <w:r>
        <w:rPr>
          <w:rFonts w:hint="eastAsia" w:ascii="fang_song_gb2312" w:hAnsi="fang_song_gb2312" w:cs="fang_song_gb2312"/>
          <w:kern w:val="0"/>
          <w:sz w:val="27"/>
          <w:szCs w:val="27"/>
          <w:lang w:eastAsia="zh-CN"/>
        </w:rPr>
        <w:t>其他群众团体事务支出</w:t>
      </w:r>
      <w:r>
        <w:rPr>
          <w:rFonts w:ascii="fang_song_gb2312" w:hAnsi="fang_song_gb2312" w:eastAsia="fang_song_gb2312" w:cs="fang_song_gb2312"/>
          <w:kern w:val="0"/>
          <w:sz w:val="27"/>
          <w:szCs w:val="27"/>
        </w:rPr>
        <w:t>（项）。年初预算</w:t>
      </w:r>
      <w:r>
        <w:rPr>
          <w:rFonts w:hint="eastAsia" w:ascii="fang_song_gb2312" w:hAnsi="fang_song_gb2312" w:cs="fang_song_gb2312"/>
          <w:kern w:val="0"/>
          <w:sz w:val="27"/>
          <w:szCs w:val="27"/>
          <w:lang w:val="en-US" w:eastAsia="zh-CN"/>
        </w:rPr>
        <w:t>5</w:t>
      </w:r>
      <w:r>
        <w:rPr>
          <w:rFonts w:ascii="fang_song_gb2312" w:hAnsi="fang_song_gb2312" w:eastAsia="fang_song_gb2312" w:cs="fang_song_gb2312"/>
          <w:kern w:val="0"/>
          <w:sz w:val="27"/>
          <w:szCs w:val="27"/>
        </w:rPr>
        <w:t>万元，支出决算</w:t>
      </w:r>
      <w:r>
        <w:rPr>
          <w:rFonts w:hint="eastAsia" w:ascii="fang_song_gb2312" w:hAnsi="fang_song_gb2312" w:cs="fang_song_gb2312"/>
          <w:kern w:val="0"/>
          <w:sz w:val="27"/>
          <w:szCs w:val="27"/>
          <w:lang w:val="en-US" w:eastAsia="zh-CN"/>
        </w:rPr>
        <w:t>5</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eastAsia="zh-CN"/>
        </w:rPr>
        <w:t>无差异</w:t>
      </w:r>
      <w:r>
        <w:rPr>
          <w:rFonts w:ascii="fang_song_gb2312" w:hAnsi="fang_song_gb2312" w:eastAsia="fang_song_gb2312" w:cs="fang_song_gb2312"/>
          <w:kern w:val="0"/>
          <w:sz w:val="27"/>
          <w:szCs w:val="27"/>
        </w:rPr>
        <w:t>。</w:t>
      </w:r>
    </w:p>
    <w:p w14:paraId="5955E1E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二</w:t>
      </w:r>
      <w:r>
        <w:rPr>
          <w:rFonts w:ascii="kai_ti_gb2312" w:hAnsi="kai_ti_gb2312" w:eastAsia="kai_ti_gb2312" w:cs="kai_ti_gb2312"/>
          <w:b/>
          <w:bCs/>
          <w:kern w:val="0"/>
          <w:sz w:val="27"/>
          <w:szCs w:val="27"/>
        </w:rPr>
        <w:t>）社会保障和就业支出（类）</w:t>
      </w:r>
    </w:p>
    <w:p w14:paraId="61585B3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社会保障和就业支出类决算数为</w:t>
      </w:r>
      <w:r>
        <w:rPr>
          <w:rFonts w:ascii="times_new_roman" w:hAnsi="times_new_roman" w:eastAsia="times_new_roman" w:cs="times_new_roman"/>
          <w:kern w:val="0"/>
          <w:sz w:val="27"/>
          <w:szCs w:val="27"/>
          <w:u w:val="single"/>
        </w:rPr>
        <w:t xml:space="preserve"> 13.95</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6.32</w:t>
      </w:r>
      <w:r>
        <w:rPr>
          <w:rFonts w:ascii="fang_song_gb2312" w:hAnsi="fang_song_gb2312" w:eastAsia="fang_song_gb2312" w:cs="fang_song_gb2312"/>
          <w:kern w:val="0"/>
          <w:sz w:val="27"/>
          <w:szCs w:val="27"/>
        </w:rPr>
        <w:t>万元。其中：</w:t>
      </w:r>
    </w:p>
    <w:p w14:paraId="7AA121A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行政事业单位养老支出（款）</w:t>
      </w:r>
      <w:r>
        <w:rPr>
          <w:rFonts w:hint="eastAsia" w:ascii="fang_song_gb2312" w:hAnsi="fang_song_gb2312" w:cs="fang_song_gb2312"/>
          <w:kern w:val="0"/>
          <w:sz w:val="27"/>
          <w:szCs w:val="27"/>
          <w:lang w:eastAsia="zh-CN"/>
        </w:rPr>
        <w:t>事业</w:t>
      </w:r>
      <w:r>
        <w:rPr>
          <w:rFonts w:ascii="fang_song_gb2312" w:hAnsi="fang_song_gb2312" w:eastAsia="fang_song_gb2312" w:cs="fang_song_gb2312"/>
          <w:kern w:val="0"/>
          <w:sz w:val="27"/>
          <w:szCs w:val="27"/>
        </w:rPr>
        <w:t>单位离退休（项）。年初预算</w:t>
      </w:r>
      <w:r>
        <w:rPr>
          <w:rFonts w:hint="eastAsia" w:ascii="times_new_roman" w:hAnsi="times_new_roman" w:cs="times_new_roman"/>
          <w:kern w:val="0"/>
          <w:sz w:val="27"/>
          <w:szCs w:val="27"/>
          <w:u w:val="single"/>
          <w:lang w:val="en-US" w:eastAsia="zh-CN"/>
        </w:rPr>
        <w:t>1.96</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1.96</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eastAsia="zh-CN"/>
        </w:rPr>
        <w:t>无差异</w:t>
      </w:r>
      <w:r>
        <w:rPr>
          <w:rFonts w:ascii="fang_song_gb2312" w:hAnsi="fang_song_gb2312" w:eastAsia="fang_song_gb2312" w:cs="fang_song_gb2312"/>
          <w:kern w:val="0"/>
          <w:sz w:val="27"/>
          <w:szCs w:val="27"/>
        </w:rPr>
        <w:t>。</w:t>
      </w:r>
    </w:p>
    <w:p w14:paraId="65273E9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p>
    <w:p w14:paraId="23CC0E6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times_new_roman" w:hAnsi="times_new_roman" w:cs="times_new_roman"/>
          <w:kern w:val="0"/>
          <w:sz w:val="27"/>
          <w:szCs w:val="27"/>
          <w:lang w:val="en-US" w:eastAsia="zh-CN"/>
        </w:rPr>
        <w:t>2</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行政事业单位养老支出（款）机关事业单位基本养老保险缴费支出（项）。年初预算</w:t>
      </w:r>
      <w:r>
        <w:rPr>
          <w:rFonts w:hint="eastAsia" w:ascii="fang_song_gb2312" w:hAnsi="fang_song_gb2312" w:cs="fang_song_gb2312"/>
          <w:kern w:val="0"/>
          <w:sz w:val="27"/>
          <w:szCs w:val="27"/>
          <w:lang w:val="en-US" w:eastAsia="zh-CN"/>
        </w:rPr>
        <w:t>5.04</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5.04</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eastAsia="zh-CN"/>
        </w:rPr>
        <w:t>无差异</w:t>
      </w:r>
      <w:r>
        <w:rPr>
          <w:rFonts w:ascii="fang_song_gb2312" w:hAnsi="fang_song_gb2312" w:eastAsia="fang_song_gb2312" w:cs="fang_song_gb2312"/>
          <w:kern w:val="0"/>
          <w:sz w:val="27"/>
          <w:szCs w:val="27"/>
        </w:rPr>
        <w:t>。</w:t>
      </w:r>
    </w:p>
    <w:p w14:paraId="1DC99FF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times_new_roman" w:hAnsi="times_new_roman" w:cs="times_new_roman"/>
          <w:kern w:val="0"/>
          <w:sz w:val="27"/>
          <w:szCs w:val="27"/>
          <w:lang w:val="en-US" w:eastAsia="zh-CN"/>
        </w:rPr>
        <w:t>3</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行政事业单位养老支出（款）机关事业单位职业年金缴费支出（项）。年初预算</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6.95</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w:t>
      </w:r>
    </w:p>
    <w:p w14:paraId="379957B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三</w:t>
      </w:r>
      <w:r>
        <w:rPr>
          <w:rFonts w:ascii="kai_ti_gb2312" w:hAnsi="kai_ti_gb2312" w:eastAsia="kai_ti_gb2312" w:cs="kai_ti_gb2312"/>
          <w:b/>
          <w:bCs/>
          <w:kern w:val="0"/>
          <w:sz w:val="27"/>
          <w:szCs w:val="27"/>
        </w:rPr>
        <w:t>）卫生健康支出（类）</w:t>
      </w:r>
    </w:p>
    <w:p w14:paraId="72D1B82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卫生健康支出类决算数为</w:t>
      </w:r>
      <w:r>
        <w:rPr>
          <w:rFonts w:ascii="times_new_roman" w:hAnsi="times_new_roman" w:eastAsia="times_new_roman" w:cs="times_new_roman"/>
          <w:kern w:val="0"/>
          <w:sz w:val="27"/>
          <w:szCs w:val="27"/>
          <w:u w:val="single"/>
        </w:rPr>
        <w:t xml:space="preserve"> 4.47</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0.67</w:t>
      </w:r>
      <w:r>
        <w:rPr>
          <w:rFonts w:ascii="fang_song_gb2312" w:hAnsi="fang_song_gb2312" w:eastAsia="fang_song_gb2312" w:cs="fang_song_gb2312"/>
          <w:kern w:val="0"/>
          <w:sz w:val="27"/>
          <w:szCs w:val="27"/>
        </w:rPr>
        <w:t>万元。其中：</w:t>
      </w:r>
    </w:p>
    <w:p w14:paraId="0F6CED1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times_new_roman" w:hAnsi="times_new_roman" w:cs="times_new_roman"/>
          <w:kern w:val="0"/>
          <w:sz w:val="27"/>
          <w:szCs w:val="27"/>
          <w:lang w:val="en-US" w:eastAsia="zh-CN"/>
        </w:rPr>
        <w:t>1</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行政事业单位医疗（款）事业单位医疗（项）。年初预算</w:t>
      </w:r>
      <w:r>
        <w:rPr>
          <w:rFonts w:hint="eastAsia" w:ascii="times_new_roman" w:hAnsi="times_new_roman" w:cs="times_new_roman"/>
          <w:kern w:val="0"/>
          <w:sz w:val="27"/>
          <w:szCs w:val="27"/>
          <w:u w:val="single"/>
          <w:lang w:val="en-US" w:eastAsia="zh-CN"/>
        </w:rPr>
        <w:t>3.31</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3.31</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eastAsia="zh-CN"/>
        </w:rPr>
        <w:t>无差异</w:t>
      </w:r>
      <w:r>
        <w:rPr>
          <w:rFonts w:ascii="fang_song_gb2312" w:hAnsi="fang_song_gb2312" w:eastAsia="fang_song_gb2312" w:cs="fang_song_gb2312"/>
          <w:kern w:val="0"/>
          <w:sz w:val="27"/>
          <w:szCs w:val="27"/>
        </w:rPr>
        <w:t>。</w:t>
      </w:r>
    </w:p>
    <w:p w14:paraId="1A96DC6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hint="eastAsia" w:ascii="fang_song_gb2312" w:hAnsi="fang_song_gb2312" w:cs="fang_song_gb2312"/>
          <w:kern w:val="0"/>
          <w:sz w:val="27"/>
          <w:szCs w:val="27"/>
          <w:lang w:val="en-US" w:eastAsia="zh-CN"/>
        </w:rPr>
        <w:t>2</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行政事业单位医疗（款）公务员医疗补助（项）。年初预算</w:t>
      </w:r>
      <w:r>
        <w:rPr>
          <w:rFonts w:hint="eastAsia" w:ascii="times_new_roman" w:hAnsi="times_new_roman" w:cs="times_new_roman"/>
          <w:kern w:val="0"/>
          <w:sz w:val="27"/>
          <w:szCs w:val="27"/>
          <w:u w:val="single"/>
          <w:lang w:val="en-US" w:eastAsia="zh-CN"/>
        </w:rPr>
        <w:t>1.16</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1.16</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eastAsia="zh-CN"/>
        </w:rPr>
        <w:t>无差异</w:t>
      </w:r>
      <w:r>
        <w:rPr>
          <w:rFonts w:ascii="fang_song_gb2312" w:hAnsi="fang_song_gb2312" w:eastAsia="fang_song_gb2312" w:cs="fang_song_gb2312"/>
          <w:kern w:val="0"/>
          <w:sz w:val="27"/>
          <w:szCs w:val="27"/>
        </w:rPr>
        <w:t>。</w:t>
      </w:r>
    </w:p>
    <w:p w14:paraId="13EB7BB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四</w:t>
      </w:r>
      <w:r>
        <w:rPr>
          <w:rFonts w:ascii="kai_ti_gb2312" w:hAnsi="kai_ti_gb2312" w:eastAsia="kai_ti_gb2312" w:cs="kai_ti_gb2312"/>
          <w:b/>
          <w:bCs/>
          <w:kern w:val="0"/>
          <w:sz w:val="27"/>
          <w:szCs w:val="27"/>
        </w:rPr>
        <w:t>）住房保障支出（类）</w:t>
      </w:r>
    </w:p>
    <w:p w14:paraId="641FFC8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住房保障支出类决算数为</w:t>
      </w:r>
      <w:r>
        <w:rPr>
          <w:rFonts w:ascii="times_new_roman" w:hAnsi="times_new_roman" w:eastAsia="times_new_roman" w:cs="times_new_roman"/>
          <w:kern w:val="0"/>
          <w:sz w:val="27"/>
          <w:szCs w:val="27"/>
          <w:u w:val="single"/>
        </w:rPr>
        <w:t xml:space="preserve"> 4.81</w:t>
      </w:r>
      <w:r>
        <w:rPr>
          <w:rFonts w:ascii="fang_song_gb2312" w:hAnsi="fang_song_gb2312" w:eastAsia="fang_song_gb2312" w:cs="fang_song_gb2312"/>
          <w:kern w:val="0"/>
          <w:sz w:val="27"/>
          <w:szCs w:val="27"/>
        </w:rPr>
        <w:t>万元，与年初预算相比减少</w:t>
      </w:r>
      <w:r>
        <w:rPr>
          <w:rFonts w:ascii="times_new_roman" w:hAnsi="times_new_roman" w:eastAsia="times_new_roman" w:cs="times_new_roman"/>
          <w:kern w:val="0"/>
          <w:sz w:val="27"/>
          <w:szCs w:val="27"/>
          <w:u w:val="single"/>
        </w:rPr>
        <w:t xml:space="preserve"> 0.46</w:t>
      </w:r>
      <w:r>
        <w:rPr>
          <w:rFonts w:ascii="fang_song_gb2312" w:hAnsi="fang_song_gb2312" w:eastAsia="fang_song_gb2312" w:cs="fang_song_gb2312"/>
          <w:kern w:val="0"/>
          <w:sz w:val="27"/>
          <w:szCs w:val="27"/>
        </w:rPr>
        <w:t>万元。其中：</w:t>
      </w:r>
    </w:p>
    <w:p w14:paraId="6DC4CBEC">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住房改革支出（款）住房公积金（项）。年初预算</w:t>
      </w:r>
      <w:r>
        <w:rPr>
          <w:rFonts w:hint="eastAsia" w:ascii="times_new_roman" w:hAnsi="times_new_roman" w:cs="times_new_roman"/>
          <w:kern w:val="0"/>
          <w:sz w:val="27"/>
          <w:szCs w:val="27"/>
          <w:u w:val="single"/>
          <w:lang w:val="en-US" w:eastAsia="zh-CN"/>
        </w:rPr>
        <w:t>4.35</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4.81</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eastAsia="zh-CN"/>
        </w:rPr>
        <w:t>在职人员减少</w:t>
      </w:r>
      <w:r>
        <w:rPr>
          <w:rFonts w:ascii="fang_song_gb2312" w:hAnsi="fang_song_gb2312" w:eastAsia="fang_song_gb2312" w:cs="fang_song_gb2312"/>
          <w:kern w:val="0"/>
          <w:sz w:val="27"/>
          <w:szCs w:val="27"/>
        </w:rPr>
        <w:t>。</w:t>
      </w:r>
    </w:p>
    <w:p w14:paraId="3A53F74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w:t>
      </w:r>
    </w:p>
    <w:p w14:paraId="622A6D7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3366DF6C">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内蒙古自治区巴彦淖尔市慈善总会 2023年度一般公共预算财政拨款基本支出决算</w:t>
      </w:r>
      <w:r>
        <w:rPr>
          <w:rFonts w:ascii="times_new_roman" w:hAnsi="times_new_roman" w:eastAsia="times_new_roman" w:cs="times_new_roman"/>
          <w:kern w:val="0"/>
          <w:sz w:val="27"/>
          <w:szCs w:val="27"/>
          <w:u w:val="single"/>
        </w:rPr>
        <w:t xml:space="preserve"> 73.10</w:t>
      </w:r>
      <w:r>
        <w:rPr>
          <w:rFonts w:ascii="fang_song_gb2312" w:hAnsi="fang_song_gb2312" w:eastAsia="fang_song_gb2312" w:cs="fang_song_gb2312"/>
          <w:kern w:val="0"/>
          <w:sz w:val="27"/>
          <w:szCs w:val="27"/>
        </w:rPr>
        <w:t>万元，其中：</w:t>
      </w:r>
    </w:p>
    <w:p w14:paraId="5E6853AF">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（一）人员经费</w:t>
      </w:r>
      <w:r>
        <w:rPr>
          <w:rFonts w:ascii="times_new_roman" w:hAnsi="times_new_roman" w:eastAsia="times_new_roman" w:cs="times_new_roman"/>
          <w:kern w:val="0"/>
          <w:sz w:val="27"/>
          <w:szCs w:val="27"/>
          <w:u w:val="single"/>
        </w:rPr>
        <w:t xml:space="preserve"> 68.53</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。主要包括：基本工资、绩效工资、</w:t>
      </w:r>
      <w:r>
        <w:rPr>
          <w:rFonts w:hint="eastAsia" w:ascii="fang_song_gb2312" w:hAnsi="fang_song_gb2312" w:cs="fang_song_gb2312"/>
          <w:kern w:val="0"/>
          <w:sz w:val="27"/>
          <w:szCs w:val="27"/>
          <w:lang w:eastAsia="zh-CN"/>
        </w:rPr>
        <w:t>机关事业单位基本养老保险缴费、职业年金缴费、职工基本医疗保险缴费、公务员医疗补助缴费、</w:t>
      </w:r>
      <w:r>
        <w:rPr>
          <w:rFonts w:ascii="fang_song_gb2312" w:hAnsi="fang_song_gb2312" w:eastAsia="fang_song_gb2312" w:cs="fang_song_gb2312"/>
          <w:kern w:val="0"/>
          <w:sz w:val="27"/>
          <w:szCs w:val="27"/>
        </w:rPr>
        <w:t>住房公积金、其他工资福利支出、对个人和家庭的补助</w:t>
      </w:r>
      <w:r>
        <w:rPr>
          <w:rFonts w:hint="eastAsia" w:ascii="fang_song_gb2312" w:hAnsi="fang_song_gb2312" w:cs="fang_song_gb2312"/>
          <w:kern w:val="0"/>
          <w:sz w:val="27"/>
          <w:szCs w:val="27"/>
          <w:lang w:eastAsia="zh-CN"/>
        </w:rPr>
        <w:t>、</w:t>
      </w:r>
      <w:r>
        <w:rPr>
          <w:rFonts w:ascii="fang_song_gb2312" w:hAnsi="fang_song_gb2312" w:eastAsia="fang_song_gb2312" w:cs="fang_song_gb2312"/>
          <w:kern w:val="0"/>
          <w:sz w:val="27"/>
          <w:szCs w:val="27"/>
        </w:rPr>
        <w:t>其他对个人和家庭的补助支出等。</w:t>
      </w:r>
    </w:p>
    <w:p w14:paraId="3EC8F983">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（二）公用经费</w:t>
      </w:r>
      <w:r>
        <w:rPr>
          <w:rFonts w:ascii="times_new_roman" w:hAnsi="times_new_roman" w:eastAsia="times_new_roman" w:cs="times_new_roman"/>
          <w:kern w:val="0"/>
          <w:sz w:val="27"/>
          <w:szCs w:val="27"/>
          <w:u w:val="single"/>
        </w:rPr>
        <w:t xml:space="preserve"> 4.57</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w:t>
      </w:r>
      <w:r>
        <w:rPr>
          <w:rFonts w:hint="eastAsia" w:ascii="fang_song_gb2312" w:hAnsi="fang_song_gb2312" w:cs="fang_song_gb2312"/>
          <w:kern w:val="0"/>
          <w:sz w:val="27"/>
          <w:szCs w:val="27"/>
          <w:lang w:eastAsia="zh-CN"/>
        </w:rPr>
        <w:t>、</w:t>
      </w:r>
      <w:r>
        <w:rPr>
          <w:rFonts w:ascii="fang_song_gb2312" w:hAnsi="fang_song_gb2312" w:eastAsia="fang_song_gb2312" w:cs="fang_song_gb2312"/>
          <w:kern w:val="0"/>
          <w:sz w:val="27"/>
          <w:szCs w:val="27"/>
        </w:rPr>
        <w:t>电费、邮电费、取暖费、物业管理费、差旅费、工会经费等。</w:t>
      </w:r>
    </w:p>
    <w:p w14:paraId="12018D2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5B4F6D3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年度一般公共预算财政拨款项目支出决算</w:t>
      </w:r>
      <w:r>
        <w:rPr>
          <w:rFonts w:hint="eastAsia" w:ascii="times_new_roman" w:hAnsi="times_new_roman" w:cs="times_new_roman"/>
          <w:kern w:val="0"/>
          <w:sz w:val="27"/>
          <w:szCs w:val="27"/>
          <w:u w:val="single"/>
          <w:lang w:val="en-US" w:eastAsia="zh-CN"/>
        </w:rPr>
        <w:t>5</w:t>
      </w:r>
      <w:r>
        <w:rPr>
          <w:rFonts w:ascii="times_new_roman" w:hAnsi="times_new_roman" w:eastAsia="times_new_roman" w:cs="times_new_roman"/>
          <w:kern w:val="0"/>
          <w:sz w:val="27"/>
          <w:szCs w:val="27"/>
          <w:u w:val="single"/>
        </w:rPr>
        <w:t>.00</w:t>
      </w:r>
      <w:r>
        <w:rPr>
          <w:rFonts w:ascii="fang_song_gb2312" w:hAnsi="fang_song_gb2312" w:eastAsia="fang_song_gb2312" w:cs="fang_song_gb2312"/>
          <w:kern w:val="0"/>
          <w:sz w:val="27"/>
          <w:szCs w:val="27"/>
        </w:rPr>
        <w:t>万元，其中：</w:t>
      </w:r>
    </w:p>
    <w:p w14:paraId="338294B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（一）工资福利支出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p>
    <w:p w14:paraId="04CB0BF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（二）商品和服务支出</w:t>
      </w:r>
      <w:r>
        <w:rPr>
          <w:rFonts w:hint="eastAsia" w:ascii="times_new_roman" w:hAnsi="times_new_roman" w:cs="times_new_roman"/>
          <w:kern w:val="0"/>
          <w:sz w:val="27"/>
          <w:szCs w:val="27"/>
          <w:u w:val="single"/>
          <w:lang w:val="en-US" w:eastAsia="zh-CN"/>
        </w:rPr>
        <w:t>5</w:t>
      </w:r>
      <w:r>
        <w:rPr>
          <w:rFonts w:ascii="times_new_roman" w:hAnsi="times_new_roman" w:eastAsia="times_new_roman" w:cs="times_new_roman"/>
          <w:kern w:val="0"/>
          <w:sz w:val="27"/>
          <w:szCs w:val="27"/>
          <w:u w:val="single"/>
        </w:rPr>
        <w:t>.00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。主要包括：办公费、印刷费、差旅费、维修（护）费、培训费</w:t>
      </w:r>
      <w:r>
        <w:rPr>
          <w:rFonts w:hint="eastAsia" w:ascii="fang_song_gb2312" w:hAnsi="fang_song_gb2312" w:cs="fang_song_gb2312"/>
          <w:kern w:val="0"/>
          <w:sz w:val="27"/>
          <w:szCs w:val="27"/>
          <w:lang w:eastAsia="zh-CN"/>
        </w:rPr>
        <w:t>、</w:t>
      </w:r>
      <w:r>
        <w:rPr>
          <w:rFonts w:ascii="fang_song_gb2312" w:hAnsi="fang_song_gb2312" w:eastAsia="fang_song_gb2312" w:cs="fang_song_gb2312"/>
          <w:kern w:val="0"/>
          <w:sz w:val="27"/>
          <w:szCs w:val="27"/>
        </w:rPr>
        <w:t>劳务费等。</w:t>
      </w:r>
    </w:p>
    <w:p w14:paraId="6375B14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2EE933C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0710D0C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%。其中：因公出国（境）费全年预算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%；公务用车购置及运行维护费全年预算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%；公务接待费全年预算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%。2023年度一般公共预算财政拨款“三公”经费支出决算与预算差异原因</w:t>
      </w:r>
      <w:r>
        <w:rPr>
          <w:rFonts w:hint="eastAsia" w:ascii="fang_song_gb2312" w:hAnsi="fang_song_gb2312" w:cs="fang_song_gb2312"/>
          <w:kern w:val="0"/>
          <w:sz w:val="27"/>
          <w:szCs w:val="27"/>
          <w:lang w:eastAsia="zh-CN"/>
        </w:rPr>
        <w:t>：无差异原因</w:t>
      </w:r>
      <w:r>
        <w:rPr>
          <w:rFonts w:ascii="fang_song_gb2312" w:hAnsi="fang_song_gb2312" w:eastAsia="fang_song_gb2312" w:cs="fang_song_gb2312"/>
          <w:kern w:val="0"/>
          <w:sz w:val="27"/>
          <w:szCs w:val="27"/>
        </w:rPr>
        <w:t>。</w:t>
      </w:r>
    </w:p>
    <w:p w14:paraId="753AAF5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7202F160">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%。其中：</w:t>
      </w:r>
    </w:p>
    <w:p w14:paraId="497CF67A">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万元，全年出国（境）团组</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个，累计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人次。与上年决算相比，增加</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无此项内容</w:t>
      </w:r>
      <w:r>
        <w:rPr>
          <w:rFonts w:ascii="fang_song_gb2312" w:hAnsi="fang_song_gb2312" w:eastAsia="fang_song_gb2312" w:cs="fang_song_gb2312"/>
          <w:kern w:val="0"/>
          <w:sz w:val="27"/>
          <w:szCs w:val="27"/>
        </w:rPr>
        <w:t>。</w:t>
      </w:r>
    </w:p>
    <w:p w14:paraId="1FBB59B8">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w:t>
      </w:r>
    </w:p>
    <w:p w14:paraId="7D4DE6C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（1）公务用车购置支出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万元。本年度使用财政拨款购置公务用车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辆，开支内容：</w:t>
      </w:r>
      <w:r>
        <w:rPr>
          <w:rFonts w:hint="eastAsia" w:ascii="fang_song_gb2312" w:hAnsi="fang_song_gb2312" w:cs="fang_song_gb2312"/>
          <w:kern w:val="0"/>
          <w:sz w:val="27"/>
          <w:szCs w:val="27"/>
          <w:lang w:eastAsia="zh-CN"/>
        </w:rPr>
        <w:t>无此项内容</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无此项内容</w:t>
      </w:r>
      <w:r>
        <w:rPr>
          <w:rFonts w:ascii="fang_song_gb2312" w:hAnsi="fang_song_gb2312" w:eastAsia="fang_song_gb2312" w:cs="fang_song_gb2312"/>
          <w:kern w:val="0"/>
          <w:sz w:val="27"/>
          <w:szCs w:val="27"/>
        </w:rPr>
        <w:t>。</w:t>
      </w:r>
    </w:p>
    <w:p w14:paraId="67A32796">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（2）公务用车运行维护费支出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日，使用财政拨款开支的公务用车保有量为</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辆。与上年决算相比，增加</w:t>
      </w:r>
      <w:r>
        <w:rPr>
          <w:rFonts w:hint="eastAsia" w:ascii="fang_song_gb2312" w:hAnsi="fang_song_gb2312" w:cs="fang_song_gb2312"/>
          <w:kern w:val="0"/>
          <w:sz w:val="27"/>
          <w:szCs w:val="27"/>
          <w:lang w:val="en-US" w:eastAsia="zh-CN"/>
        </w:rPr>
        <w:t>0</w:t>
      </w:r>
      <w:r>
        <w:rPr>
          <w:rFonts w:ascii="fang_song_gb2312" w:hAnsi="fang_song_gb2312" w:eastAsia="fang_song_gb2312" w:cs="fang_song_gb2312"/>
          <w:kern w:val="0"/>
          <w:sz w:val="27"/>
          <w:szCs w:val="27"/>
          <w:u w:val="single"/>
        </w:rPr>
        <w:t xml:space="preserve"> </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hint="eastAsia" w:ascii="fang_song_gb2312" w:hAnsi="fang_song_gb2312" w:cs="fang_song_gb2312"/>
          <w:kern w:val="0"/>
          <w:sz w:val="27"/>
          <w:szCs w:val="27"/>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无此项内容</w:t>
      </w:r>
      <w:r>
        <w:rPr>
          <w:rFonts w:ascii="fang_song_gb2312" w:hAnsi="fang_song_gb2312" w:eastAsia="fang_song_gb2312" w:cs="fang_song_gb2312"/>
          <w:kern w:val="0"/>
          <w:sz w:val="27"/>
          <w:szCs w:val="27"/>
        </w:rPr>
        <w:t>。</w:t>
      </w:r>
    </w:p>
    <w:p w14:paraId="65FF4895">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3.公务接待费支出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万元。其中：国内公务接待支出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人次，开支内容：</w:t>
      </w:r>
      <w:r>
        <w:rPr>
          <w:rFonts w:hint="eastAsia" w:ascii="fang_song_gb2312" w:hAnsi="fang_song_gb2312" w:cs="fang_song_gb2312"/>
          <w:kern w:val="0"/>
          <w:sz w:val="27"/>
          <w:szCs w:val="27"/>
          <w:lang w:eastAsia="zh-CN"/>
        </w:rPr>
        <w:t>无此项内容</w:t>
      </w:r>
      <w:r>
        <w:rPr>
          <w:rFonts w:ascii="fang_song_gb2312" w:hAnsi="fang_song_gb2312" w:eastAsia="fang_song_gb2312" w:cs="fang_song_gb2312"/>
          <w:kern w:val="0"/>
          <w:sz w:val="27"/>
          <w:szCs w:val="27"/>
        </w:rPr>
        <w:t>；国（境）外公务接待支出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人次，开支内容：</w:t>
      </w:r>
      <w:r>
        <w:rPr>
          <w:rFonts w:hint="eastAsia" w:ascii="fang_song_gb2312" w:hAnsi="fang_song_gb2312" w:cs="fang_song_gb2312"/>
          <w:kern w:val="0"/>
          <w:sz w:val="27"/>
          <w:szCs w:val="27"/>
          <w:lang w:eastAsia="zh-CN"/>
        </w:rPr>
        <w:t>无此项内容</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无此项内容</w:t>
      </w:r>
      <w:r>
        <w:rPr>
          <w:rFonts w:ascii="fang_song_gb2312" w:hAnsi="fang_song_gb2312" w:eastAsia="fang_song_gb2312" w:cs="fang_song_gb2312"/>
          <w:kern w:val="0"/>
          <w:sz w:val="27"/>
          <w:szCs w:val="27"/>
        </w:rPr>
        <w:t>。</w:t>
      </w:r>
    </w:p>
    <w:p w14:paraId="74EFA2F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32D99A0A">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年度政府性基金预算财政拨款支出决算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ascii="fang_song_gb2312" w:hAnsi="fang_song_gb2312" w:eastAsia="fang_song_gb2312" w:cs="fang_song_gb2312"/>
          <w:color w:val="auto"/>
          <w:kern w:val="0"/>
          <w:sz w:val="27"/>
          <w:szCs w:val="27"/>
        </w:rPr>
        <w:t>本年无政府性基金预算财政拨款收、支、余。</w:t>
      </w:r>
    </w:p>
    <w:p w14:paraId="42A2311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6FBC338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年度国有资本经营预算财政拨款支出决算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%，变动原因：本年无国有资本经营预算财政拨款收、支、余。</w:t>
      </w:r>
    </w:p>
    <w:p w14:paraId="0330AB29">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14:paraId="65EF93C5">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年度机构运行经费支出决算</w:t>
      </w:r>
      <w:r>
        <w:rPr>
          <w:rFonts w:ascii="times_new_roman" w:hAnsi="times_new_roman" w:eastAsia="times_new_roman" w:cs="times_new_roman"/>
          <w:kern w:val="0"/>
          <w:sz w:val="27"/>
          <w:szCs w:val="27"/>
          <w:u w:val="single"/>
        </w:rPr>
        <w:t xml:space="preserve"> 4.57</w:t>
      </w:r>
      <w:r>
        <w:rPr>
          <w:rFonts w:ascii="fang_song_gb2312" w:hAnsi="fang_song_gb2312" w:eastAsia="fang_song_gb2312" w:cs="fang_song_gb2312"/>
          <w:kern w:val="0"/>
          <w:sz w:val="27"/>
          <w:szCs w:val="27"/>
        </w:rPr>
        <w:t>万元。比上年决算相比，</w:t>
      </w:r>
      <w:r>
        <w:rPr>
          <w:rFonts w:hint="eastAsia" w:ascii="fang_song_gb2312" w:hAnsi="fang_song_gb2312" w:cs="fang_song_gb2312"/>
          <w:kern w:val="0"/>
          <w:sz w:val="27"/>
          <w:szCs w:val="27"/>
          <w:lang w:eastAsia="zh-CN"/>
        </w:rPr>
        <w:t>减少</w:t>
      </w:r>
      <w:r>
        <w:rPr>
          <w:rFonts w:ascii="times_new_roman" w:hAnsi="times_new_roman" w:eastAsia="times_new_roman" w:cs="times_new_roman"/>
          <w:kern w:val="0"/>
          <w:sz w:val="27"/>
          <w:szCs w:val="27"/>
          <w:u w:val="single"/>
        </w:rPr>
        <w:t xml:space="preserve"> 0.26</w:t>
      </w:r>
      <w:r>
        <w:rPr>
          <w:rFonts w:ascii="fang_song_gb2312" w:hAnsi="fang_song_gb2312" w:eastAsia="fang_song_gb2312" w:cs="fang_song_gb2312"/>
          <w:kern w:val="0"/>
          <w:sz w:val="27"/>
          <w:szCs w:val="27"/>
        </w:rPr>
        <w:t>万元，</w:t>
      </w:r>
      <w:r>
        <w:rPr>
          <w:rFonts w:hint="eastAsia" w:ascii="fang_song_gb2312" w:hAnsi="fang_song_gb2312" w:cs="fang_song_gb2312"/>
          <w:kern w:val="0"/>
          <w:sz w:val="27"/>
          <w:szCs w:val="27"/>
          <w:lang w:eastAsia="zh-CN"/>
        </w:rPr>
        <w:t>减少</w:t>
      </w:r>
      <w:r>
        <w:rPr>
          <w:rFonts w:ascii="times_new_roman" w:hAnsi="times_new_roman" w:eastAsia="times_new_roman" w:cs="times_new_roman"/>
          <w:kern w:val="0"/>
          <w:sz w:val="27"/>
          <w:szCs w:val="27"/>
          <w:u w:val="single"/>
        </w:rPr>
        <w:t xml:space="preserve"> 6.13</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在职人员减少</w:t>
      </w:r>
      <w:r>
        <w:rPr>
          <w:rFonts w:ascii="fang_song_gb2312" w:hAnsi="fang_song_gb2312" w:eastAsia="fang_song_gb2312" w:cs="fang_song_gb2312"/>
          <w:kern w:val="0"/>
          <w:sz w:val="27"/>
          <w:szCs w:val="27"/>
        </w:rPr>
        <w:t>。</w:t>
      </w:r>
    </w:p>
    <w:p w14:paraId="282F6FD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6300C289">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年度政府采购支出总额</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万元，其中：政府采购货物支出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万元、政府采购工程支出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万元、政府采购服务支出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万元。政府采购授予中小企业合同金额</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%，其中：授予小微企业合同金额</w:t>
      </w:r>
      <w:r>
        <w:rPr>
          <w:rFonts w:ascii="times_new_roman" w:hAnsi="times_new_roman" w:eastAsia="times_new_roman" w:cs="times_new_roman"/>
          <w:kern w:val="0"/>
          <w:sz w:val="27"/>
          <w:szCs w:val="27"/>
          <w:u w:val="single"/>
        </w:rPr>
        <w:t>  0.00</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%；货物采购授予中小企业合同金额占货物支出金额的</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%，工程采购授予中小企业合同金额占工程支出金额的</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%，服务采购授予中小企业合同金额占服务支出金额的</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w:t>
      </w:r>
    </w:p>
    <w:p w14:paraId="6E66A572">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p>
    <w:p w14:paraId="1324137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72D77023">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巴彦淖尔市慈善总会 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日，本部门（单位）共有车辆</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辆，其中：副部（省）级及以上领导用车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辆、主要负责人用车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辆、机要通信用车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辆、应急保障用车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辆、执法执勤用车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辆、特种专业技术用车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辆、离退休干部服务用车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辆，其他用车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辆；单价100万元（含）以上的设备（不含车辆）</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台（套）。</w:t>
      </w:r>
    </w:p>
    <w:p w14:paraId="48415AD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0E2FD93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07AB0E7E">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内蒙古自治区巴彦淖尔市慈善总会 根据预算绩效管理要求组织对</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年一般公共预算项目支出全面开展绩效自评，其中一级项目</w:t>
      </w:r>
      <w:r>
        <w:rPr>
          <w:rFonts w:hint="eastAsia" w:ascii="times_new_roman" w:hAnsi="times_new_roman" w:cs="times_new_roman"/>
          <w:kern w:val="0"/>
          <w:sz w:val="27"/>
          <w:szCs w:val="27"/>
          <w:u w:val="single"/>
          <w:lang w:val="en-US" w:eastAsia="zh-CN"/>
        </w:rPr>
        <w:t>1</w:t>
      </w:r>
      <w:r>
        <w:rPr>
          <w:rFonts w:ascii="fang_song_gb2312" w:hAnsi="fang_song_gb2312" w:eastAsia="fang_song_gb2312" w:cs="fang_song_gb2312"/>
          <w:kern w:val="0"/>
          <w:sz w:val="27"/>
          <w:szCs w:val="27"/>
        </w:rPr>
        <w:t>个，共涉及资金</w:t>
      </w:r>
      <w:r>
        <w:rPr>
          <w:rFonts w:hint="eastAsia" w:ascii="times_new_roman" w:hAnsi="times_new_roman" w:cs="times_new_roman"/>
          <w:kern w:val="0"/>
          <w:sz w:val="27"/>
          <w:szCs w:val="27"/>
          <w:u w:val="single"/>
          <w:lang w:val="en-US" w:eastAsia="zh-CN"/>
        </w:rPr>
        <w:t>5</w:t>
      </w:r>
      <w:r>
        <w:rPr>
          <w:rFonts w:ascii="fang_song_gb2312" w:hAnsi="fang_song_gb2312" w:eastAsia="fang_song_gb2312" w:cs="fang_song_gb2312"/>
          <w:kern w:val="0"/>
          <w:sz w:val="27"/>
          <w:szCs w:val="27"/>
        </w:rPr>
        <w:t>万元，占一般公共预算项目支出总额的</w:t>
      </w:r>
      <w:r>
        <w:rPr>
          <w:rFonts w:ascii="times_new_roman" w:hAnsi="times_new_roman" w:eastAsia="times_new_roman" w:cs="times_new_roman"/>
          <w:kern w:val="0"/>
          <w:sz w:val="27"/>
          <w:szCs w:val="27"/>
        </w:rPr>
        <w:t>100</w:t>
      </w:r>
      <w:r>
        <w:rPr>
          <w:rFonts w:ascii="fang_song_gb2312" w:hAnsi="fang_song_gb2312" w:eastAsia="fang_song_gb2312" w:cs="fang_song_gb2312"/>
          <w:kern w:val="0"/>
          <w:sz w:val="27"/>
          <w:szCs w:val="27"/>
        </w:rPr>
        <w:t>%；  组织对“</w:t>
      </w:r>
      <w:r>
        <w:rPr>
          <w:rFonts w:hint="eastAsia" w:ascii="times_new_roman" w:hAnsi="times_new_roman" w:cs="times_new_roman"/>
          <w:kern w:val="0"/>
          <w:sz w:val="27"/>
          <w:szCs w:val="27"/>
          <w:lang w:eastAsia="zh-CN"/>
        </w:rPr>
        <w:t>专项业务费</w:t>
      </w:r>
      <w:r>
        <w:rPr>
          <w:rFonts w:ascii="fang_song_gb2312" w:hAnsi="fang_song_gb2312" w:eastAsia="fang_song_gb2312" w:cs="fang_song_gb2312"/>
          <w:kern w:val="0"/>
          <w:sz w:val="27"/>
          <w:szCs w:val="27"/>
        </w:rPr>
        <w:t>”等</w:t>
      </w:r>
      <w:r>
        <w:rPr>
          <w:rFonts w:hint="eastAsia" w:ascii="fang_song_gb2312" w:hAnsi="fang_song_gb2312" w:cs="fang_song_gb2312"/>
          <w:kern w:val="0"/>
          <w:sz w:val="27"/>
          <w:szCs w:val="27"/>
          <w:u w:val="single"/>
          <w:lang w:val="en-US" w:eastAsia="zh-CN"/>
        </w:rPr>
        <w:t>1</w:t>
      </w:r>
      <w:r>
        <w:rPr>
          <w:rFonts w:ascii="fang_song_gb2312" w:hAnsi="fang_song_gb2312" w:eastAsia="fang_song_gb2312" w:cs="fang_song_gb2312"/>
          <w:kern w:val="0"/>
          <w:sz w:val="27"/>
          <w:szCs w:val="27"/>
        </w:rPr>
        <w:t>个项目开展了单位评价，涉及一般公共预算支出</w:t>
      </w:r>
      <w:r>
        <w:rPr>
          <w:rFonts w:hint="eastAsia" w:ascii="times_new_roman" w:hAnsi="times_new_roman" w:cs="times_new_roman"/>
          <w:kern w:val="0"/>
          <w:sz w:val="27"/>
          <w:szCs w:val="27"/>
          <w:u w:val="single"/>
          <w:lang w:val="en-US" w:eastAsia="zh-CN"/>
        </w:rPr>
        <w:t>5</w:t>
      </w:r>
      <w:r>
        <w:rPr>
          <w:rFonts w:ascii="fang_song_gb2312" w:hAnsi="fang_song_gb2312" w:eastAsia="fang_song_gb2312" w:cs="fang_song_gb2312"/>
          <w:kern w:val="0"/>
          <w:sz w:val="27"/>
          <w:szCs w:val="27"/>
        </w:rPr>
        <w:t>万元。其中，对“</w:t>
      </w:r>
      <w:r>
        <w:rPr>
          <w:rFonts w:hint="eastAsia" w:ascii="times_new_roman" w:hAnsi="times_new_roman" w:cs="times_new_roman"/>
          <w:kern w:val="0"/>
          <w:sz w:val="27"/>
          <w:szCs w:val="27"/>
          <w:lang w:eastAsia="zh-CN"/>
        </w:rPr>
        <w:t>专项业务费</w:t>
      </w:r>
      <w:r>
        <w:rPr>
          <w:rFonts w:ascii="fang_song_gb2312" w:hAnsi="fang_song_gb2312" w:eastAsia="fang_song_gb2312" w:cs="fang_song_gb2312"/>
          <w:kern w:val="0"/>
          <w:sz w:val="27"/>
          <w:szCs w:val="27"/>
        </w:rPr>
        <w:t>”委托相关第三方机构开展绩效评价。从评价情况看，以上项目</w:t>
      </w:r>
      <w:r>
        <w:rPr>
          <w:rFonts w:hint="eastAsia" w:ascii="fang_song_gb2312" w:hAnsi="fang_song_gb2312" w:cs="fang_song_gb2312"/>
          <w:kern w:val="0"/>
          <w:sz w:val="27"/>
          <w:szCs w:val="27"/>
          <w:lang w:eastAsia="zh-CN"/>
        </w:rPr>
        <w:t>良好</w:t>
      </w:r>
      <w:r>
        <w:rPr>
          <w:rFonts w:ascii="fang_song_gb2312" w:hAnsi="fang_song_gb2312" w:eastAsia="fang_song_gb2312" w:cs="fang_song_gb2312"/>
          <w:kern w:val="0"/>
          <w:sz w:val="27"/>
          <w:szCs w:val="27"/>
        </w:rPr>
        <w:t>。</w:t>
      </w:r>
    </w:p>
    <w:p w14:paraId="2669266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（二）单位决算中项目绩效自评结果。</w:t>
      </w:r>
    </w:p>
    <w:p w14:paraId="18842EA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内蒙古自治区巴彦淖尔市慈善总会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年度在决算中反映</w:t>
      </w:r>
      <w:r>
        <w:rPr>
          <w:rFonts w:hint="eastAsia" w:ascii="times_new_roman" w:hAnsi="times_new_roman" w:cs="times_new_roman"/>
          <w:kern w:val="0"/>
          <w:sz w:val="27"/>
          <w:szCs w:val="27"/>
          <w:u w:val="single"/>
          <w:lang w:val="en-US" w:eastAsia="zh-CN"/>
        </w:rPr>
        <w:t>1</w:t>
      </w:r>
      <w:r>
        <w:rPr>
          <w:rFonts w:ascii="fang_song_gb2312" w:hAnsi="fang_song_gb2312" w:eastAsia="fang_song_gb2312" w:cs="fang_song_gb2312"/>
          <w:kern w:val="0"/>
          <w:sz w:val="27"/>
          <w:szCs w:val="27"/>
        </w:rPr>
        <w:t>个一般公共预算项目</w:t>
      </w:r>
      <w:r>
        <w:rPr>
          <w:rFonts w:hint="eastAsia" w:ascii="fang_song_gb2312" w:hAnsi="fang_song_gb2312" w:cs="fang_song_gb2312"/>
          <w:kern w:val="0"/>
          <w:sz w:val="27"/>
          <w:szCs w:val="27"/>
          <w:lang w:eastAsia="zh-CN"/>
        </w:rPr>
        <w:t>，</w:t>
      </w:r>
      <w:r>
        <w:rPr>
          <w:rFonts w:ascii="fang_song_gb2312" w:hAnsi="fang_song_gb2312" w:eastAsia="fang_song_gb2312" w:cs="fang_song_gb2312"/>
          <w:kern w:val="0"/>
          <w:sz w:val="27"/>
          <w:szCs w:val="27"/>
        </w:rPr>
        <w:t>共</w:t>
      </w:r>
      <w:r>
        <w:rPr>
          <w:rFonts w:hint="eastAsia" w:ascii="times_new_roman" w:hAnsi="times_new_roman" w:cs="times_new_roman"/>
          <w:kern w:val="0"/>
          <w:sz w:val="27"/>
          <w:szCs w:val="27"/>
          <w:u w:val="single"/>
          <w:lang w:val="en-US" w:eastAsia="zh-CN"/>
        </w:rPr>
        <w:t>1</w:t>
      </w:r>
      <w:r>
        <w:rPr>
          <w:rFonts w:ascii="fang_song_gb2312" w:hAnsi="fang_song_gb2312" w:eastAsia="fang_song_gb2312" w:cs="fang_song_gb2312"/>
          <w:kern w:val="0"/>
          <w:sz w:val="27"/>
          <w:szCs w:val="27"/>
        </w:rPr>
        <w:t>个项目的绩效自评结果。</w:t>
      </w:r>
    </w:p>
    <w:p w14:paraId="149417EB">
      <w:pPr>
        <w:widowControl/>
        <w:numPr>
          <w:ilvl w:val="0"/>
          <w:numId w:val="1"/>
        </w:numPr>
        <w:spacing w:before="240" w:after="240"/>
        <w:ind w:left="481" w:leftChars="0" w:firstLine="0" w:firstLineChars="0"/>
        <w:rPr>
          <w:rFonts w:ascii="fang_song_gb2312" w:hAnsi="fang_song_gb2312" w:eastAsia="fang_song_gb2312" w:cs="fang_song_gb2312"/>
          <w:kern w:val="0"/>
          <w:sz w:val="27"/>
          <w:szCs w:val="27"/>
        </w:rPr>
      </w:pPr>
      <w:r>
        <w:rPr>
          <w:rFonts w:hint="eastAsia" w:ascii="times_new_roman" w:hAnsi="times_new_roman" w:cs="times_new_roman"/>
          <w:kern w:val="0"/>
          <w:sz w:val="27"/>
          <w:szCs w:val="27"/>
          <w:lang w:eastAsia="zh-CN"/>
        </w:rPr>
        <w:t>专项业务费</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80</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5</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5</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lang w:val="en-US" w:eastAsia="zh-CN"/>
        </w:rPr>
        <w:t>完成目标保障人员经费的正常足额支出</w:t>
      </w:r>
      <w:r>
        <w:rPr>
          <w:rFonts w:ascii="fang_song_gb2312" w:hAnsi="fang_song_gb2312" w:eastAsia="fang_song_gb2312" w:cs="fang_song_gb2312"/>
          <w:kern w:val="0"/>
          <w:sz w:val="27"/>
          <w:szCs w:val="27"/>
        </w:rPr>
        <w:t>。发现的主要问题及原因：1. 服务群众满意度与目标值产生差异。下一步改进措施：努力提高我单位群众服务满意度，使更多的群众对我们的工作满意。   </w:t>
      </w:r>
    </w:p>
    <w:p w14:paraId="3F407C4A">
      <w:pPr>
        <w:widowControl/>
        <w:numPr>
          <w:ilvl w:val="0"/>
          <w:numId w:val="1"/>
        </w:numPr>
        <w:spacing w:before="240" w:after="240"/>
        <w:ind w:left="481" w:leftChars="0" w:firstLine="0" w:firstLineChars="0"/>
        <w:rPr>
          <w:rFonts w:ascii="fang_song_gb2312" w:hAnsi="fang_song_gb2312" w:eastAsia="fang_song_gb2312" w:cs="fang_song_gb2312"/>
          <w:kern w:val="0"/>
          <w:sz w:val="27"/>
          <w:szCs w:val="27"/>
        </w:rPr>
      </w:pPr>
      <w:r>
        <w:rPr>
          <w:rFonts w:hint="eastAsia" w:ascii="times_new_roman" w:hAnsi="times_new_roman" w:cs="times_new_roman"/>
          <w:kern w:val="0"/>
          <w:sz w:val="27"/>
          <w:szCs w:val="27"/>
          <w:lang w:eastAsia="zh-CN"/>
        </w:rPr>
        <w:t>专项业务费</w:t>
      </w:r>
      <w:r>
        <w:rPr>
          <w:rFonts w:ascii="fang_song_gb2312" w:hAnsi="fang_song_gb2312" w:eastAsia="fang_song_gb2312" w:cs="fang_song_gb2312"/>
          <w:kern w:val="0"/>
          <w:sz w:val="27"/>
          <w:szCs w:val="27"/>
        </w:rPr>
        <w:t>项目自评综述：</w:t>
      </w:r>
    </w:p>
    <w:tbl>
      <w:tblPr>
        <w:tblStyle w:val="18"/>
        <w:tblpPr w:leftFromText="180" w:rightFromText="180" w:vertAnchor="text" w:horzAnchor="page" w:tblpX="669" w:tblpY="141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573"/>
        <w:gridCol w:w="813"/>
        <w:gridCol w:w="3166"/>
        <w:gridCol w:w="1043"/>
        <w:gridCol w:w="576"/>
        <w:gridCol w:w="467"/>
        <w:gridCol w:w="247"/>
        <w:gridCol w:w="247"/>
        <w:gridCol w:w="120"/>
        <w:gridCol w:w="245"/>
        <w:gridCol w:w="245"/>
        <w:gridCol w:w="248"/>
        <w:gridCol w:w="892"/>
        <w:gridCol w:w="222"/>
      </w:tblGrid>
      <w:tr w14:paraId="32FE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15"/>
            <w:tcBorders>
              <w:top w:val="nil"/>
              <w:left w:val="nil"/>
              <w:bottom w:val="nil"/>
              <w:right w:val="nil"/>
            </w:tcBorders>
            <w:shd w:val="clear" w:color="auto" w:fill="auto"/>
            <w:vAlign w:val="center"/>
          </w:tcPr>
          <w:p w14:paraId="783B16EF">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snapToGrid w:val="0"/>
                <w:color w:val="000000"/>
                <w:kern w:val="0"/>
                <w:sz w:val="44"/>
                <w:szCs w:val="44"/>
                <w:u w:val="none"/>
                <w:lang w:val="en-US" w:eastAsia="zh-CN" w:bidi="ar"/>
              </w:rPr>
              <w:t>项目支出绩效自评表</w:t>
            </w:r>
          </w:p>
        </w:tc>
      </w:tr>
      <w:tr w14:paraId="4644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14"/>
            <w:tcBorders>
              <w:top w:val="nil"/>
              <w:left w:val="nil"/>
              <w:bottom w:val="nil"/>
              <w:right w:val="nil"/>
            </w:tcBorders>
            <w:shd w:val="clear" w:color="auto" w:fill="auto"/>
            <w:vAlign w:val="top"/>
          </w:tcPr>
          <w:p w14:paraId="5A79768A">
            <w:pPr>
              <w:keepNext w:val="0"/>
              <w:keepLines w:val="0"/>
              <w:widowControl/>
              <w:suppressLineNumbers w:val="0"/>
              <w:jc w:val="center"/>
              <w:textAlignment w:val="top"/>
              <w:rPr>
                <w:rFonts w:ascii="方正书宋_GBK" w:hAnsi="方正书宋_GBK" w:eastAsia="方正书宋_GBK" w:cs="方正书宋_GBK"/>
                <w:i w:val="0"/>
                <w:iCs w:val="0"/>
                <w:color w:val="000000"/>
                <w:sz w:val="24"/>
                <w:szCs w:val="24"/>
                <w:u w:val="none"/>
              </w:rPr>
            </w:pPr>
            <w:r>
              <w:rPr>
                <w:rFonts w:hint="default" w:ascii="方正书宋_GBK" w:hAnsi="方正书宋_GBK" w:eastAsia="方正书宋_GBK" w:cs="方正书宋_GBK"/>
                <w:i w:val="0"/>
                <w:iCs w:val="0"/>
                <w:snapToGrid w:val="0"/>
                <w:color w:val="000000"/>
                <w:kern w:val="0"/>
                <w:sz w:val="24"/>
                <w:szCs w:val="24"/>
                <w:u w:val="none"/>
                <w:lang w:val="en-US" w:eastAsia="zh-CN" w:bidi="ar"/>
              </w:rPr>
              <w:t>（</w:t>
            </w:r>
            <w:r>
              <w:rPr>
                <w:rStyle w:val="29"/>
                <w:rFonts w:eastAsia="方正书宋_GBK"/>
                <w:snapToGrid w:val="0"/>
                <w:color w:val="000000"/>
                <w:sz w:val="24"/>
                <w:szCs w:val="24"/>
                <w:lang w:val="en-US" w:eastAsia="zh-CN" w:bidi="ar"/>
              </w:rPr>
              <w:t xml:space="preserve">  202</w:t>
            </w:r>
            <w:r>
              <w:rPr>
                <w:rStyle w:val="29"/>
                <w:rFonts w:hint="eastAsia" w:eastAsia="方正书宋_GBK"/>
                <w:snapToGrid w:val="0"/>
                <w:color w:val="000000"/>
                <w:sz w:val="24"/>
                <w:szCs w:val="24"/>
                <w:lang w:val="en-US" w:eastAsia="zh-CN" w:bidi="ar"/>
              </w:rPr>
              <w:t>3</w:t>
            </w:r>
            <w:r>
              <w:rPr>
                <w:rStyle w:val="30"/>
                <w:snapToGrid w:val="0"/>
                <w:color w:val="000000"/>
                <w:sz w:val="24"/>
                <w:szCs w:val="24"/>
                <w:lang w:val="en-US" w:eastAsia="zh-CN" w:bidi="ar"/>
              </w:rPr>
              <w:t>年度）</w:t>
            </w:r>
          </w:p>
        </w:tc>
        <w:tc>
          <w:tcPr>
            <w:tcW w:w="0" w:type="auto"/>
            <w:tcBorders>
              <w:top w:val="nil"/>
              <w:left w:val="nil"/>
              <w:bottom w:val="nil"/>
              <w:right w:val="nil"/>
            </w:tcBorders>
            <w:shd w:val="clear" w:color="auto" w:fill="auto"/>
            <w:noWrap/>
            <w:vAlign w:val="center"/>
          </w:tcPr>
          <w:p w14:paraId="38AB682D">
            <w:pPr>
              <w:rPr>
                <w:rFonts w:hint="eastAsia" w:ascii="宋体" w:hAnsi="宋体" w:eastAsia="宋体" w:cs="宋体"/>
                <w:i w:val="0"/>
                <w:iCs w:val="0"/>
                <w:color w:val="000000"/>
                <w:sz w:val="22"/>
                <w:szCs w:val="22"/>
                <w:u w:val="none"/>
              </w:rPr>
            </w:pPr>
          </w:p>
        </w:tc>
      </w:tr>
      <w:tr w14:paraId="383E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F12AF">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项目名称</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B3D9E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专项业务费</w:t>
            </w:r>
          </w:p>
        </w:tc>
        <w:tc>
          <w:tcPr>
            <w:tcW w:w="0" w:type="auto"/>
            <w:tcBorders>
              <w:top w:val="nil"/>
              <w:left w:val="nil"/>
              <w:bottom w:val="nil"/>
              <w:right w:val="nil"/>
            </w:tcBorders>
            <w:shd w:val="clear" w:color="auto" w:fill="auto"/>
            <w:noWrap/>
            <w:vAlign w:val="center"/>
          </w:tcPr>
          <w:p w14:paraId="2EF19908">
            <w:pPr>
              <w:rPr>
                <w:rFonts w:hint="eastAsia" w:ascii="宋体" w:hAnsi="宋体" w:eastAsia="宋体" w:cs="宋体"/>
                <w:i w:val="0"/>
                <w:iCs w:val="0"/>
                <w:color w:val="000000"/>
                <w:sz w:val="22"/>
                <w:szCs w:val="22"/>
                <w:u w:val="none"/>
              </w:rPr>
            </w:pPr>
          </w:p>
        </w:tc>
      </w:tr>
      <w:tr w14:paraId="18F4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CCE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776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巴彦淖尔市民政局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A38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实施单位</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C4B9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巴彦淖尔市慈善总会</w:t>
            </w:r>
          </w:p>
        </w:tc>
        <w:tc>
          <w:tcPr>
            <w:tcW w:w="0" w:type="auto"/>
            <w:tcBorders>
              <w:top w:val="nil"/>
              <w:left w:val="nil"/>
              <w:bottom w:val="nil"/>
              <w:right w:val="nil"/>
            </w:tcBorders>
            <w:shd w:val="clear" w:color="auto" w:fill="auto"/>
            <w:noWrap/>
            <w:vAlign w:val="center"/>
          </w:tcPr>
          <w:p w14:paraId="5F1BDA2F">
            <w:pPr>
              <w:rPr>
                <w:rFonts w:hint="eastAsia" w:ascii="宋体" w:hAnsi="宋体" w:eastAsia="宋体" w:cs="宋体"/>
                <w:i w:val="0"/>
                <w:iCs w:val="0"/>
                <w:color w:val="000000"/>
                <w:sz w:val="22"/>
                <w:szCs w:val="22"/>
                <w:u w:val="none"/>
              </w:rPr>
            </w:pPr>
          </w:p>
        </w:tc>
      </w:tr>
      <w:tr w14:paraId="16A9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3D0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项目资金</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01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6F2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年初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A8C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全年</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8BE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分值</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D99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执行率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EBD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得分</w:t>
            </w:r>
          </w:p>
        </w:tc>
        <w:tc>
          <w:tcPr>
            <w:tcW w:w="0" w:type="auto"/>
            <w:vMerge w:val="restart"/>
            <w:tcBorders>
              <w:top w:val="nil"/>
              <w:left w:val="nil"/>
              <w:bottom w:val="nil"/>
              <w:right w:val="nil"/>
            </w:tcBorders>
            <w:shd w:val="clear" w:color="auto" w:fill="auto"/>
            <w:noWrap/>
            <w:vAlign w:val="center"/>
          </w:tcPr>
          <w:p w14:paraId="617DB71D">
            <w:pPr>
              <w:rPr>
                <w:rFonts w:hint="eastAsia" w:ascii="宋体" w:hAnsi="宋体" w:eastAsia="宋体" w:cs="宋体"/>
                <w:i w:val="0"/>
                <w:iCs w:val="0"/>
                <w:color w:val="000000"/>
                <w:sz w:val="22"/>
                <w:szCs w:val="22"/>
                <w:u w:val="none"/>
              </w:rPr>
            </w:pPr>
          </w:p>
        </w:tc>
      </w:tr>
      <w:tr w14:paraId="2E8D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F02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（万元）</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43BD">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183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5AF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执行数</w:t>
            </w: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4BFF">
            <w:pPr>
              <w:jc w:val="center"/>
              <w:rPr>
                <w:rFonts w:hint="eastAsia" w:ascii="仿宋_GB2312" w:hAnsi="宋体" w:eastAsia="仿宋_GB2312" w:cs="仿宋_GB2312"/>
                <w:i w:val="0"/>
                <w:iCs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4521">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DD74">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240D67C4">
            <w:pPr>
              <w:rPr>
                <w:rFonts w:hint="eastAsia" w:ascii="宋体" w:hAnsi="宋体" w:eastAsia="宋体" w:cs="宋体"/>
                <w:i w:val="0"/>
                <w:iCs w:val="0"/>
                <w:color w:val="000000"/>
                <w:sz w:val="22"/>
                <w:szCs w:val="22"/>
                <w:u w:val="none"/>
              </w:rPr>
            </w:pPr>
          </w:p>
        </w:tc>
      </w:tr>
      <w:tr w14:paraId="4D54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3755">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E349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7CF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74B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5万元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7C67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snapToGrid w:val="0"/>
                <w:color w:val="000000"/>
                <w:kern w:val="0"/>
                <w:sz w:val="24"/>
                <w:szCs w:val="24"/>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21753">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4A29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snapToGrid w:val="0"/>
                <w:color w:val="000000"/>
                <w:kern w:val="0"/>
                <w:sz w:val="24"/>
                <w:szCs w:val="24"/>
                <w:u w:val="none"/>
                <w:lang w:val="en-US" w:eastAsia="zh-CN" w:bidi="ar"/>
              </w:rPr>
              <w:t>100</w:t>
            </w:r>
          </w:p>
        </w:tc>
        <w:tc>
          <w:tcPr>
            <w:tcW w:w="0" w:type="auto"/>
            <w:tcBorders>
              <w:top w:val="nil"/>
              <w:left w:val="nil"/>
              <w:bottom w:val="nil"/>
              <w:right w:val="nil"/>
            </w:tcBorders>
            <w:shd w:val="clear" w:color="auto" w:fill="auto"/>
            <w:noWrap/>
            <w:vAlign w:val="center"/>
          </w:tcPr>
          <w:p w14:paraId="0B1AE093">
            <w:pPr>
              <w:rPr>
                <w:rFonts w:hint="eastAsia" w:ascii="宋体" w:hAnsi="宋体" w:eastAsia="宋体" w:cs="宋体"/>
                <w:i w:val="0"/>
                <w:iCs w:val="0"/>
                <w:color w:val="000000"/>
                <w:sz w:val="22"/>
                <w:szCs w:val="22"/>
                <w:u w:val="none"/>
              </w:rPr>
            </w:pPr>
          </w:p>
        </w:tc>
      </w:tr>
      <w:tr w14:paraId="0FBB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6FF0">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036A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其中：当年财政拨款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1B6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07F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5万元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BA6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8BE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5E7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w:t>
            </w:r>
          </w:p>
        </w:tc>
        <w:tc>
          <w:tcPr>
            <w:tcW w:w="0" w:type="auto"/>
            <w:tcBorders>
              <w:top w:val="nil"/>
              <w:left w:val="nil"/>
              <w:bottom w:val="nil"/>
              <w:right w:val="nil"/>
            </w:tcBorders>
            <w:shd w:val="clear" w:color="auto" w:fill="auto"/>
            <w:noWrap/>
            <w:vAlign w:val="center"/>
          </w:tcPr>
          <w:p w14:paraId="69613402">
            <w:pPr>
              <w:rPr>
                <w:rFonts w:hint="eastAsia" w:ascii="宋体" w:hAnsi="宋体" w:eastAsia="宋体" w:cs="宋体"/>
                <w:i w:val="0"/>
                <w:iCs w:val="0"/>
                <w:color w:val="000000"/>
                <w:sz w:val="22"/>
                <w:szCs w:val="22"/>
                <w:u w:val="none"/>
              </w:rPr>
            </w:pPr>
          </w:p>
        </w:tc>
      </w:tr>
      <w:tr w14:paraId="5A81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6CA9">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2897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 xml:space="preserve">      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CBA7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014D1">
            <w:pPr>
              <w:jc w:val="center"/>
              <w:rPr>
                <w:rFonts w:hint="eastAsia" w:ascii="仿宋_GB2312" w:hAnsi="宋体" w:eastAsia="仿宋_GB2312" w:cs="仿宋_GB2312"/>
                <w:i w:val="0"/>
                <w:iCs w:val="0"/>
                <w:color w:val="000000"/>
                <w:sz w:val="24"/>
                <w:szCs w:val="24"/>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176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B7B79">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BEE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w:t>
            </w:r>
          </w:p>
        </w:tc>
        <w:tc>
          <w:tcPr>
            <w:tcW w:w="0" w:type="auto"/>
            <w:tcBorders>
              <w:top w:val="nil"/>
              <w:left w:val="nil"/>
              <w:bottom w:val="nil"/>
              <w:right w:val="nil"/>
            </w:tcBorders>
            <w:shd w:val="clear" w:color="auto" w:fill="auto"/>
            <w:noWrap/>
            <w:vAlign w:val="center"/>
          </w:tcPr>
          <w:p w14:paraId="5524AA16">
            <w:pPr>
              <w:rPr>
                <w:rFonts w:hint="eastAsia" w:ascii="宋体" w:hAnsi="宋体" w:eastAsia="宋体" w:cs="宋体"/>
                <w:i w:val="0"/>
                <w:iCs w:val="0"/>
                <w:color w:val="000000"/>
                <w:sz w:val="22"/>
                <w:szCs w:val="22"/>
                <w:u w:val="none"/>
              </w:rPr>
            </w:pPr>
          </w:p>
        </w:tc>
      </w:tr>
      <w:tr w14:paraId="57A5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ADED">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276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E4308">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C86F0">
            <w:pPr>
              <w:jc w:val="center"/>
              <w:rPr>
                <w:rFonts w:hint="eastAsia" w:ascii="仿宋_GB2312" w:hAnsi="宋体" w:eastAsia="仿宋_GB2312" w:cs="仿宋_GB2312"/>
                <w:i w:val="0"/>
                <w:iCs w:val="0"/>
                <w:color w:val="000000"/>
                <w:sz w:val="24"/>
                <w:szCs w:val="24"/>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374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8CD21">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7E1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w:t>
            </w:r>
          </w:p>
        </w:tc>
        <w:tc>
          <w:tcPr>
            <w:tcW w:w="0" w:type="auto"/>
            <w:tcBorders>
              <w:top w:val="nil"/>
              <w:left w:val="nil"/>
              <w:bottom w:val="nil"/>
              <w:right w:val="nil"/>
            </w:tcBorders>
            <w:shd w:val="clear" w:color="auto" w:fill="auto"/>
            <w:noWrap/>
            <w:vAlign w:val="center"/>
          </w:tcPr>
          <w:p w14:paraId="229E17A1">
            <w:pPr>
              <w:rPr>
                <w:rFonts w:hint="eastAsia" w:ascii="宋体" w:hAnsi="宋体" w:eastAsia="宋体" w:cs="宋体"/>
                <w:i w:val="0"/>
                <w:iCs w:val="0"/>
                <w:color w:val="000000"/>
                <w:sz w:val="22"/>
                <w:szCs w:val="22"/>
                <w:u w:val="none"/>
              </w:rPr>
            </w:pPr>
          </w:p>
        </w:tc>
      </w:tr>
      <w:tr w14:paraId="4224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333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46A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预期目标</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5519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实际完成情况</w:t>
            </w:r>
          </w:p>
        </w:tc>
        <w:tc>
          <w:tcPr>
            <w:tcW w:w="0" w:type="auto"/>
            <w:tcBorders>
              <w:top w:val="nil"/>
              <w:left w:val="nil"/>
              <w:bottom w:val="nil"/>
              <w:right w:val="nil"/>
            </w:tcBorders>
            <w:shd w:val="clear" w:color="auto" w:fill="auto"/>
            <w:noWrap/>
            <w:vAlign w:val="center"/>
          </w:tcPr>
          <w:p w14:paraId="267B7A7F">
            <w:pPr>
              <w:rPr>
                <w:rFonts w:hint="eastAsia" w:ascii="宋体" w:hAnsi="宋体" w:eastAsia="宋体" w:cs="宋体"/>
                <w:i w:val="0"/>
                <w:iCs w:val="0"/>
                <w:color w:val="000000"/>
                <w:sz w:val="22"/>
                <w:szCs w:val="22"/>
                <w:u w:val="none"/>
              </w:rPr>
            </w:pPr>
          </w:p>
        </w:tc>
      </w:tr>
      <w:tr w14:paraId="0909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2C14">
            <w:pPr>
              <w:jc w:val="center"/>
              <w:rPr>
                <w:rFonts w:hint="eastAsia" w:ascii="仿宋_GB2312" w:hAnsi="宋体" w:eastAsia="仿宋_GB2312" w:cs="仿宋_GB2312"/>
                <w:i w:val="0"/>
                <w:iCs w:val="0"/>
                <w:color w:val="000000"/>
                <w:sz w:val="24"/>
                <w:szCs w:val="24"/>
                <w:u w:val="none"/>
              </w:rPr>
            </w:pP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2AE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目标1：保障人员经费。</w:t>
            </w:r>
          </w:p>
        </w:tc>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5A4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目标1：完成目标保障人员经费的正常足额支出。</w:t>
            </w:r>
          </w:p>
        </w:tc>
        <w:tc>
          <w:tcPr>
            <w:tcW w:w="0" w:type="auto"/>
            <w:vMerge w:val="restart"/>
            <w:tcBorders>
              <w:top w:val="nil"/>
              <w:left w:val="nil"/>
              <w:bottom w:val="nil"/>
              <w:right w:val="nil"/>
            </w:tcBorders>
            <w:shd w:val="clear" w:color="auto" w:fill="auto"/>
            <w:noWrap/>
            <w:vAlign w:val="center"/>
          </w:tcPr>
          <w:p w14:paraId="6F41F788">
            <w:pPr>
              <w:rPr>
                <w:rFonts w:hint="eastAsia" w:ascii="宋体" w:hAnsi="宋体" w:eastAsia="宋体" w:cs="宋体"/>
                <w:i w:val="0"/>
                <w:iCs w:val="0"/>
                <w:color w:val="000000"/>
                <w:sz w:val="22"/>
                <w:szCs w:val="22"/>
                <w:u w:val="none"/>
              </w:rPr>
            </w:pPr>
          </w:p>
        </w:tc>
      </w:tr>
      <w:tr w14:paraId="2FCD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B591">
            <w:pPr>
              <w:jc w:val="center"/>
              <w:rPr>
                <w:rFonts w:hint="eastAsia" w:ascii="仿宋_GB2312" w:hAnsi="宋体" w:eastAsia="仿宋_GB2312" w:cs="仿宋_GB2312"/>
                <w:i w:val="0"/>
                <w:iCs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AF2A">
            <w:pPr>
              <w:jc w:val="center"/>
              <w:rPr>
                <w:rFonts w:hint="eastAsia" w:ascii="仿宋_GB2312" w:hAnsi="宋体" w:eastAsia="仿宋_GB2312" w:cs="仿宋_GB2312"/>
                <w:i w:val="0"/>
                <w:iCs w:val="0"/>
                <w:color w:val="000000"/>
                <w:sz w:val="24"/>
                <w:szCs w:val="24"/>
                <w:u w:val="none"/>
              </w:rPr>
            </w:pPr>
          </w:p>
        </w:tc>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1A2D7">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5A9A5A5A">
            <w:pPr>
              <w:rPr>
                <w:rFonts w:hint="eastAsia" w:ascii="宋体" w:hAnsi="宋体" w:eastAsia="宋体" w:cs="宋体"/>
                <w:i w:val="0"/>
                <w:iCs w:val="0"/>
                <w:color w:val="000000"/>
                <w:sz w:val="22"/>
                <w:szCs w:val="22"/>
                <w:u w:val="none"/>
              </w:rPr>
            </w:pPr>
          </w:p>
        </w:tc>
      </w:tr>
      <w:tr w14:paraId="3245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F943">
            <w:pPr>
              <w:jc w:val="center"/>
              <w:rPr>
                <w:rFonts w:hint="eastAsia" w:ascii="仿宋_GB2312" w:hAnsi="宋体" w:eastAsia="仿宋_GB2312" w:cs="仿宋_GB2312"/>
                <w:i w:val="0"/>
                <w:iCs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5D509">
            <w:pPr>
              <w:jc w:val="center"/>
              <w:rPr>
                <w:rFonts w:hint="eastAsia" w:ascii="仿宋_GB2312" w:hAnsi="宋体" w:eastAsia="仿宋_GB2312" w:cs="仿宋_GB2312"/>
                <w:i w:val="0"/>
                <w:iCs w:val="0"/>
                <w:color w:val="000000"/>
                <w:sz w:val="24"/>
                <w:szCs w:val="24"/>
                <w:u w:val="none"/>
              </w:rPr>
            </w:pPr>
          </w:p>
        </w:tc>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A1F0">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640A7868">
            <w:pPr>
              <w:rPr>
                <w:rFonts w:hint="eastAsia" w:ascii="宋体" w:hAnsi="宋体" w:eastAsia="宋体" w:cs="宋体"/>
                <w:i w:val="0"/>
                <w:iCs w:val="0"/>
                <w:color w:val="000000"/>
                <w:sz w:val="22"/>
                <w:szCs w:val="22"/>
                <w:u w:val="none"/>
              </w:rPr>
            </w:pPr>
          </w:p>
        </w:tc>
      </w:tr>
      <w:tr w14:paraId="45D4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9295">
            <w:pPr>
              <w:jc w:val="center"/>
              <w:rPr>
                <w:rFonts w:hint="eastAsia" w:ascii="仿宋_GB2312" w:hAnsi="宋体" w:eastAsia="仿宋_GB2312" w:cs="仿宋_GB2312"/>
                <w:i w:val="0"/>
                <w:iCs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F3F0">
            <w:pPr>
              <w:jc w:val="center"/>
              <w:rPr>
                <w:rFonts w:hint="eastAsia" w:ascii="仿宋_GB2312" w:hAnsi="宋体" w:eastAsia="仿宋_GB2312" w:cs="仿宋_GB2312"/>
                <w:i w:val="0"/>
                <w:iCs w:val="0"/>
                <w:color w:val="000000"/>
                <w:sz w:val="24"/>
                <w:szCs w:val="24"/>
                <w:u w:val="none"/>
              </w:rPr>
            </w:pPr>
          </w:p>
        </w:tc>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0913">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26860DF3">
            <w:pPr>
              <w:rPr>
                <w:rFonts w:hint="eastAsia" w:ascii="宋体" w:hAnsi="宋体" w:eastAsia="宋体" w:cs="宋体"/>
                <w:i w:val="0"/>
                <w:iCs w:val="0"/>
                <w:color w:val="000000"/>
                <w:sz w:val="22"/>
                <w:szCs w:val="22"/>
                <w:u w:val="none"/>
              </w:rPr>
            </w:pPr>
          </w:p>
        </w:tc>
      </w:tr>
      <w:tr w14:paraId="0EFE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AA81">
            <w:pPr>
              <w:jc w:val="center"/>
              <w:rPr>
                <w:rFonts w:hint="eastAsia" w:ascii="仿宋_GB2312" w:hAnsi="宋体" w:eastAsia="仿宋_GB2312" w:cs="仿宋_GB2312"/>
                <w:i w:val="0"/>
                <w:iCs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E157">
            <w:pPr>
              <w:jc w:val="center"/>
              <w:rPr>
                <w:rFonts w:hint="eastAsia" w:ascii="仿宋_GB2312" w:hAnsi="宋体" w:eastAsia="仿宋_GB2312" w:cs="仿宋_GB2312"/>
                <w:i w:val="0"/>
                <w:iCs w:val="0"/>
                <w:color w:val="000000"/>
                <w:sz w:val="24"/>
                <w:szCs w:val="24"/>
                <w:u w:val="none"/>
              </w:rPr>
            </w:pPr>
          </w:p>
        </w:tc>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38B54">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275F5F3B">
            <w:pPr>
              <w:rPr>
                <w:rFonts w:hint="eastAsia" w:ascii="宋体" w:hAnsi="宋体" w:eastAsia="宋体" w:cs="宋体"/>
                <w:i w:val="0"/>
                <w:iCs w:val="0"/>
                <w:color w:val="000000"/>
                <w:sz w:val="22"/>
                <w:szCs w:val="22"/>
                <w:u w:val="none"/>
              </w:rPr>
            </w:pPr>
          </w:p>
        </w:tc>
      </w:tr>
      <w:tr w14:paraId="333A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0C89">
            <w:pPr>
              <w:jc w:val="center"/>
              <w:rPr>
                <w:rFonts w:hint="eastAsia" w:ascii="仿宋_GB2312" w:hAnsi="宋体" w:eastAsia="仿宋_GB2312" w:cs="仿宋_GB2312"/>
                <w:i w:val="0"/>
                <w:iCs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CFBF">
            <w:pPr>
              <w:jc w:val="center"/>
              <w:rPr>
                <w:rFonts w:hint="eastAsia" w:ascii="仿宋_GB2312" w:hAnsi="宋体" w:eastAsia="仿宋_GB2312" w:cs="仿宋_GB2312"/>
                <w:i w:val="0"/>
                <w:iCs w:val="0"/>
                <w:color w:val="000000"/>
                <w:sz w:val="24"/>
                <w:szCs w:val="24"/>
                <w:u w:val="none"/>
              </w:rPr>
            </w:pPr>
          </w:p>
        </w:tc>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6C26">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7F014752">
            <w:pPr>
              <w:rPr>
                <w:rFonts w:hint="eastAsia" w:ascii="宋体" w:hAnsi="宋体" w:eastAsia="宋体" w:cs="宋体"/>
                <w:i w:val="0"/>
                <w:iCs w:val="0"/>
                <w:color w:val="000000"/>
                <w:sz w:val="22"/>
                <w:szCs w:val="22"/>
                <w:u w:val="none"/>
              </w:rPr>
            </w:pPr>
          </w:p>
        </w:tc>
      </w:tr>
      <w:tr w14:paraId="1546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EB49A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3C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15E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68E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BEC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24F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实际</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92B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分值</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A6A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得分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033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偏差原因分析及改进措施</w:t>
            </w:r>
          </w:p>
        </w:tc>
        <w:tc>
          <w:tcPr>
            <w:tcW w:w="0" w:type="auto"/>
            <w:vMerge w:val="restart"/>
            <w:tcBorders>
              <w:top w:val="nil"/>
              <w:left w:val="nil"/>
              <w:bottom w:val="nil"/>
              <w:right w:val="nil"/>
            </w:tcBorders>
            <w:shd w:val="clear" w:color="auto" w:fill="auto"/>
            <w:noWrap/>
            <w:vAlign w:val="center"/>
          </w:tcPr>
          <w:p w14:paraId="4392AA6A">
            <w:pPr>
              <w:rPr>
                <w:rFonts w:hint="eastAsia" w:ascii="宋体" w:hAnsi="宋体" w:eastAsia="宋体" w:cs="宋体"/>
                <w:i w:val="0"/>
                <w:iCs w:val="0"/>
                <w:color w:val="000000"/>
                <w:sz w:val="22"/>
                <w:szCs w:val="22"/>
                <w:u w:val="none"/>
              </w:rPr>
            </w:pPr>
          </w:p>
        </w:tc>
      </w:tr>
      <w:tr w14:paraId="5419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57D167F">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6076">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0025">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3E8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6AA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643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完成值</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3684">
            <w:pPr>
              <w:jc w:val="center"/>
              <w:rPr>
                <w:rFonts w:hint="eastAsia" w:ascii="仿宋_GB2312" w:hAnsi="宋体" w:eastAsia="仿宋_GB2312" w:cs="仿宋_GB2312"/>
                <w:i w:val="0"/>
                <w:iCs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52EC">
            <w:pPr>
              <w:jc w:val="center"/>
              <w:rPr>
                <w:rFonts w:hint="eastAsia" w:ascii="仿宋_GB2312" w:hAnsi="宋体" w:eastAsia="仿宋_GB2312" w:cs="仿宋_GB2312"/>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A250">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nil"/>
              <w:bottom w:val="nil"/>
              <w:right w:val="nil"/>
            </w:tcBorders>
            <w:shd w:val="clear" w:color="auto" w:fill="auto"/>
            <w:noWrap/>
            <w:vAlign w:val="center"/>
          </w:tcPr>
          <w:p w14:paraId="0EDE7FCE">
            <w:pPr>
              <w:rPr>
                <w:rFonts w:hint="eastAsia" w:ascii="宋体" w:hAnsi="宋体" w:eastAsia="宋体" w:cs="宋体"/>
                <w:i w:val="0"/>
                <w:iCs w:val="0"/>
                <w:color w:val="000000"/>
                <w:sz w:val="22"/>
                <w:szCs w:val="22"/>
                <w:u w:val="none"/>
              </w:rPr>
            </w:pPr>
          </w:p>
        </w:tc>
      </w:tr>
      <w:tr w14:paraId="041F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312A309">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EFF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3E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EE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指标1：</w:t>
            </w:r>
            <w:r>
              <w:rPr>
                <w:rFonts w:hint="eastAsia" w:ascii="宋体" w:hAnsi="宋体" w:cs="宋体"/>
                <w:i w:val="0"/>
                <w:iCs w:val="0"/>
                <w:snapToGrid w:val="0"/>
                <w:color w:val="000000"/>
                <w:kern w:val="0"/>
                <w:sz w:val="20"/>
                <w:szCs w:val="20"/>
                <w:u w:val="none"/>
                <w:lang w:val="en-US" w:eastAsia="zh-CN" w:bidi="ar"/>
              </w:rPr>
              <w:t>印刷次数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AB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snapToGrid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F1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29F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E0E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F0F82">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7948156">
            <w:pPr>
              <w:rPr>
                <w:rFonts w:hint="eastAsia" w:ascii="宋体" w:hAnsi="宋体" w:eastAsia="宋体" w:cs="宋体"/>
                <w:i w:val="0"/>
                <w:iCs w:val="0"/>
                <w:color w:val="000000"/>
                <w:sz w:val="22"/>
                <w:szCs w:val="22"/>
                <w:u w:val="none"/>
              </w:rPr>
            </w:pPr>
          </w:p>
        </w:tc>
      </w:tr>
      <w:tr w14:paraId="5F33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EF42AD9">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5562">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CDD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149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指标2：</w:t>
            </w:r>
            <w:r>
              <w:rPr>
                <w:rFonts w:hint="eastAsia" w:ascii="宋体" w:hAnsi="宋体" w:cs="宋体"/>
                <w:i w:val="0"/>
                <w:iCs w:val="0"/>
                <w:snapToGrid w:val="0"/>
                <w:color w:val="000000"/>
                <w:kern w:val="0"/>
                <w:sz w:val="20"/>
                <w:szCs w:val="20"/>
                <w:u w:val="none"/>
                <w:lang w:val="en-US" w:eastAsia="zh-CN" w:bidi="ar"/>
              </w:rPr>
              <w:t>培训次数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DC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snapToGrid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915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6C3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BD9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D7852">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CD0A128">
            <w:pPr>
              <w:rPr>
                <w:rFonts w:hint="eastAsia" w:ascii="宋体" w:hAnsi="宋体" w:eastAsia="宋体" w:cs="宋体"/>
                <w:i w:val="0"/>
                <w:iCs w:val="0"/>
                <w:color w:val="000000"/>
                <w:sz w:val="22"/>
                <w:szCs w:val="22"/>
                <w:u w:val="none"/>
              </w:rPr>
            </w:pPr>
          </w:p>
        </w:tc>
      </w:tr>
      <w:tr w14:paraId="6D21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7CF3983">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F281">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33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1C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指标1：主要工作完成率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46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153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B15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35F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44B6D">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E151574">
            <w:pPr>
              <w:rPr>
                <w:rFonts w:hint="eastAsia" w:ascii="宋体" w:hAnsi="宋体" w:eastAsia="宋体" w:cs="宋体"/>
                <w:i w:val="0"/>
                <w:iCs w:val="0"/>
                <w:color w:val="000000"/>
                <w:sz w:val="22"/>
                <w:szCs w:val="22"/>
                <w:u w:val="none"/>
              </w:rPr>
            </w:pPr>
          </w:p>
        </w:tc>
      </w:tr>
      <w:tr w14:paraId="18B8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B9FDF53">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AEC6">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EE8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864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指标2验收合格率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87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7A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D02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7EC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F3882">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0C279B4">
            <w:pPr>
              <w:rPr>
                <w:rFonts w:hint="eastAsia" w:ascii="宋体" w:hAnsi="宋体" w:eastAsia="宋体" w:cs="宋体"/>
                <w:i w:val="0"/>
                <w:iCs w:val="0"/>
                <w:color w:val="000000"/>
                <w:sz w:val="22"/>
                <w:szCs w:val="22"/>
                <w:u w:val="none"/>
              </w:rPr>
            </w:pPr>
          </w:p>
        </w:tc>
      </w:tr>
      <w:tr w14:paraId="27FD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ACEB61A">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C682">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5D89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28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指标1：项目完成时间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B895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w:t>
            </w:r>
            <w:r>
              <w:rPr>
                <w:rFonts w:hint="eastAsia" w:ascii="宋体" w:hAnsi="宋体" w:cs="宋体"/>
                <w:i w:val="0"/>
                <w:iCs w:val="0"/>
                <w:snapToGrid w:val="0"/>
                <w:color w:val="000000"/>
                <w:kern w:val="0"/>
                <w:sz w:val="24"/>
                <w:szCs w:val="24"/>
                <w:u w:val="none"/>
                <w:lang w:val="en-US" w:eastAsia="zh-CN" w:bidi="ar"/>
              </w:rPr>
              <w:t>3</w:t>
            </w:r>
            <w:r>
              <w:rPr>
                <w:rFonts w:hint="eastAsia" w:ascii="宋体" w:hAnsi="宋体" w:eastAsia="宋体" w:cs="宋体"/>
                <w:i w:val="0"/>
                <w:iCs w:val="0"/>
                <w:snapToGrid w:val="0"/>
                <w:color w:val="000000"/>
                <w:kern w:val="0"/>
                <w:sz w:val="24"/>
                <w:szCs w:val="24"/>
                <w:u w:val="none"/>
                <w:lang w:val="en-US" w:eastAsia="zh-CN" w:bidi="ar"/>
              </w:rPr>
              <w:t>年12月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6BD9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w:t>
            </w:r>
            <w:r>
              <w:rPr>
                <w:rFonts w:hint="eastAsia" w:ascii="宋体" w:hAnsi="宋体" w:cs="宋体"/>
                <w:i w:val="0"/>
                <w:iCs w:val="0"/>
                <w:snapToGrid w:val="0"/>
                <w:color w:val="000000"/>
                <w:kern w:val="0"/>
                <w:sz w:val="24"/>
                <w:szCs w:val="24"/>
                <w:u w:val="none"/>
                <w:lang w:val="en-US" w:eastAsia="zh-CN" w:bidi="ar"/>
              </w:rPr>
              <w:t>3</w:t>
            </w:r>
            <w:r>
              <w:rPr>
                <w:rFonts w:hint="eastAsia" w:ascii="宋体" w:hAnsi="宋体" w:eastAsia="宋体" w:cs="宋体"/>
                <w:i w:val="0"/>
                <w:iCs w:val="0"/>
                <w:snapToGrid w:val="0"/>
                <w:color w:val="000000"/>
                <w:kern w:val="0"/>
                <w:sz w:val="24"/>
                <w:szCs w:val="24"/>
                <w:u w:val="none"/>
                <w:lang w:val="en-US" w:eastAsia="zh-CN" w:bidi="ar"/>
              </w:rPr>
              <w:t>年12月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D84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73F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E0779">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11F3EAB">
            <w:pPr>
              <w:rPr>
                <w:rFonts w:hint="eastAsia" w:ascii="宋体" w:hAnsi="宋体" w:eastAsia="宋体" w:cs="宋体"/>
                <w:i w:val="0"/>
                <w:iCs w:val="0"/>
                <w:color w:val="000000"/>
                <w:sz w:val="22"/>
                <w:szCs w:val="22"/>
                <w:u w:val="none"/>
              </w:rPr>
            </w:pPr>
          </w:p>
        </w:tc>
      </w:tr>
      <w:tr w14:paraId="541A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BE84C88">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3A76">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611E6A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C402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指标2：外聘劳务人员成本（人）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19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4CB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3C0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536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01431">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447DAB7">
            <w:pPr>
              <w:rPr>
                <w:rFonts w:hint="eastAsia" w:ascii="宋体" w:hAnsi="宋体" w:eastAsia="宋体" w:cs="宋体"/>
                <w:i w:val="0"/>
                <w:iCs w:val="0"/>
                <w:color w:val="000000"/>
                <w:sz w:val="22"/>
                <w:szCs w:val="22"/>
                <w:u w:val="none"/>
              </w:rPr>
            </w:pPr>
          </w:p>
        </w:tc>
      </w:tr>
      <w:tr w14:paraId="7AC4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DA5EC40">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91CA">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02B47D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nil"/>
            </w:tcBorders>
            <w:shd w:val="clear" w:color="auto" w:fill="FFFFFF"/>
            <w:vAlign w:val="center"/>
          </w:tcPr>
          <w:p w14:paraId="5DE63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指标3：办公设备（元/台）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E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42F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AF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90D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43D1">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641D6D7">
            <w:pPr>
              <w:rPr>
                <w:rFonts w:hint="eastAsia" w:ascii="宋体" w:hAnsi="宋体" w:eastAsia="宋体" w:cs="宋体"/>
                <w:i w:val="0"/>
                <w:iCs w:val="0"/>
                <w:color w:val="000000"/>
                <w:sz w:val="22"/>
                <w:szCs w:val="22"/>
                <w:u w:val="none"/>
              </w:rPr>
            </w:pPr>
          </w:p>
        </w:tc>
      </w:tr>
      <w:tr w14:paraId="50F9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BF3482B">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73736">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194D84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0876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指标4：劳务费（元/年）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52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1E4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39700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30C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2E9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D3A88">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3DF72DE">
            <w:pPr>
              <w:rPr>
                <w:rFonts w:hint="eastAsia" w:ascii="宋体" w:hAnsi="宋体" w:eastAsia="宋体" w:cs="宋体"/>
                <w:i w:val="0"/>
                <w:iCs w:val="0"/>
                <w:color w:val="000000"/>
                <w:sz w:val="22"/>
                <w:szCs w:val="22"/>
                <w:u w:val="none"/>
              </w:rPr>
            </w:pPr>
          </w:p>
        </w:tc>
      </w:tr>
      <w:tr w14:paraId="2570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0EB5B38">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8DFE">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8234BC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C16E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指标5：印刷费（元/年）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99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572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C16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637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87A86">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52654F6">
            <w:pPr>
              <w:rPr>
                <w:rFonts w:hint="eastAsia" w:ascii="宋体" w:hAnsi="宋体" w:eastAsia="宋体" w:cs="宋体"/>
                <w:i w:val="0"/>
                <w:iCs w:val="0"/>
                <w:color w:val="000000"/>
                <w:sz w:val="22"/>
                <w:szCs w:val="22"/>
                <w:u w:val="none"/>
              </w:rPr>
            </w:pPr>
          </w:p>
        </w:tc>
      </w:tr>
      <w:tr w14:paraId="5C24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3376576">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C9C3">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88929B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A8FB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指标6：维修（护）费（元/年）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0C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F73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D09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622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63AF1">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DDA30D5">
            <w:pPr>
              <w:rPr>
                <w:rFonts w:hint="eastAsia" w:ascii="宋体" w:hAnsi="宋体" w:eastAsia="宋体" w:cs="宋体"/>
                <w:i w:val="0"/>
                <w:iCs w:val="0"/>
                <w:color w:val="000000"/>
                <w:sz w:val="22"/>
                <w:szCs w:val="22"/>
                <w:u w:val="none"/>
              </w:rPr>
            </w:pPr>
          </w:p>
        </w:tc>
      </w:tr>
      <w:tr w14:paraId="22CD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D0951FE">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DFE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9E95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经济效益</w:t>
            </w:r>
          </w:p>
          <w:p w14:paraId="3CC3D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CB66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79C35">
            <w:pP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D8F98">
            <w:pPr>
              <w:jc w:val="center"/>
              <w:rPr>
                <w:rFonts w:hint="eastAsia" w:ascii="仿宋_GB2312" w:hAnsi="宋体"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53354">
            <w:pPr>
              <w:jc w:val="center"/>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C5D4B">
            <w:pPr>
              <w:jc w:val="center"/>
              <w:rPr>
                <w:rFonts w:hint="eastAsia" w:ascii="仿宋_GB2312" w:hAnsi="宋体"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F1300">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D5F3668">
            <w:pPr>
              <w:rPr>
                <w:rFonts w:hint="eastAsia" w:ascii="宋体" w:hAnsi="宋体" w:eastAsia="宋体" w:cs="宋体"/>
                <w:i w:val="0"/>
                <w:iCs w:val="0"/>
                <w:color w:val="000000"/>
                <w:sz w:val="22"/>
                <w:szCs w:val="22"/>
                <w:u w:val="none"/>
              </w:rPr>
            </w:pPr>
          </w:p>
        </w:tc>
      </w:tr>
      <w:tr w14:paraId="5C9B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D7FD59">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0C5F">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130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E566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8BE59">
            <w:pP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84D1A">
            <w:pPr>
              <w:jc w:val="center"/>
              <w:rPr>
                <w:rFonts w:hint="eastAsia" w:ascii="仿宋_GB2312" w:hAnsi="宋体" w:eastAsia="仿宋_GB2312" w:cs="仿宋_GB2312"/>
                <w:i w:val="0"/>
                <w:iCs w:val="0"/>
                <w:color w:val="000000"/>
                <w:sz w:val="24"/>
                <w:szCs w:val="24"/>
                <w:u w:val="none"/>
              </w:rPr>
            </w:pPr>
          </w:p>
        </w:tc>
        <w:tc>
          <w:tcPr>
            <w:tcW w:w="0" w:type="auto"/>
            <w:gridSpan w:val="2"/>
            <w:tcBorders>
              <w:top w:val="nil"/>
              <w:left w:val="nil"/>
              <w:bottom w:val="nil"/>
              <w:right w:val="nil"/>
            </w:tcBorders>
            <w:shd w:val="clear" w:color="auto" w:fill="auto"/>
            <w:noWrap/>
            <w:vAlign w:val="center"/>
          </w:tcPr>
          <w:p w14:paraId="09F53491">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E1B03">
            <w:pPr>
              <w:jc w:val="center"/>
              <w:rPr>
                <w:rFonts w:hint="eastAsia" w:ascii="仿宋_GB2312" w:hAnsi="宋体"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58021">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B7D86FA">
            <w:pPr>
              <w:rPr>
                <w:rFonts w:hint="eastAsia" w:ascii="宋体" w:hAnsi="宋体" w:eastAsia="宋体" w:cs="宋体"/>
                <w:i w:val="0"/>
                <w:iCs w:val="0"/>
                <w:color w:val="000000"/>
                <w:sz w:val="22"/>
                <w:szCs w:val="22"/>
                <w:u w:val="none"/>
              </w:rPr>
            </w:pPr>
          </w:p>
        </w:tc>
      </w:tr>
      <w:tr w14:paraId="3BCD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125C355">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D1D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53E3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社会效益</w:t>
            </w:r>
          </w:p>
          <w:p w14:paraId="77C61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9E3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提高了我单位服务质量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B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有所提高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AE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有所提高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CB4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216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C6771">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83B2FF9">
            <w:pPr>
              <w:rPr>
                <w:rFonts w:hint="eastAsia" w:ascii="宋体" w:hAnsi="宋体" w:eastAsia="宋体" w:cs="宋体"/>
                <w:i w:val="0"/>
                <w:iCs w:val="0"/>
                <w:color w:val="000000"/>
                <w:sz w:val="22"/>
                <w:szCs w:val="22"/>
                <w:u w:val="none"/>
              </w:rPr>
            </w:pPr>
          </w:p>
        </w:tc>
      </w:tr>
      <w:tr w14:paraId="2693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D20BAFB">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63951">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017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生态效益</w:t>
            </w:r>
          </w:p>
          <w:p w14:paraId="17611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41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987A6">
            <w:pP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492B1">
            <w:pPr>
              <w:jc w:val="center"/>
              <w:rPr>
                <w:rFonts w:hint="eastAsia" w:ascii="仿宋_GB2312" w:hAnsi="宋体"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95B25">
            <w:pPr>
              <w:jc w:val="center"/>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49EFB">
            <w:pPr>
              <w:jc w:val="center"/>
              <w:rPr>
                <w:rFonts w:hint="eastAsia" w:ascii="仿宋_GB2312" w:hAnsi="宋体"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A4FCA">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8D1A0B5">
            <w:pPr>
              <w:rPr>
                <w:rFonts w:hint="eastAsia" w:ascii="宋体" w:hAnsi="宋体" w:eastAsia="宋体" w:cs="宋体"/>
                <w:i w:val="0"/>
                <w:iCs w:val="0"/>
                <w:color w:val="000000"/>
                <w:sz w:val="22"/>
                <w:szCs w:val="22"/>
                <w:u w:val="none"/>
              </w:rPr>
            </w:pPr>
          </w:p>
        </w:tc>
      </w:tr>
      <w:tr w14:paraId="0984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62940A0">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1470">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B3D6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06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27BEF">
            <w:pP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98A41">
            <w:pPr>
              <w:jc w:val="center"/>
              <w:rPr>
                <w:rFonts w:hint="eastAsia" w:ascii="仿宋_GB2312" w:hAnsi="宋体"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07831">
            <w:pPr>
              <w:jc w:val="center"/>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9DA05">
            <w:pPr>
              <w:jc w:val="center"/>
              <w:rPr>
                <w:rFonts w:hint="eastAsia" w:ascii="仿宋_GB2312" w:hAnsi="宋体"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B5713">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3E4B2DD">
            <w:pPr>
              <w:rPr>
                <w:rFonts w:hint="eastAsia" w:ascii="宋体" w:hAnsi="宋体" w:eastAsia="宋体" w:cs="宋体"/>
                <w:i w:val="0"/>
                <w:iCs w:val="0"/>
                <w:color w:val="000000"/>
                <w:sz w:val="22"/>
                <w:szCs w:val="22"/>
                <w:u w:val="none"/>
              </w:rPr>
            </w:pPr>
          </w:p>
        </w:tc>
      </w:tr>
      <w:tr w14:paraId="10FA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6DB9C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518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ED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841D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D8E47">
            <w:pP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E51F3">
            <w:pPr>
              <w:jc w:val="center"/>
              <w:rPr>
                <w:rFonts w:hint="eastAsia" w:ascii="仿宋_GB2312" w:hAnsi="宋体"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46213">
            <w:pPr>
              <w:jc w:val="center"/>
              <w:rPr>
                <w:rFonts w:hint="eastAsia" w:ascii="仿宋_GB2312" w:hAnsi="宋体" w:eastAsia="仿宋_GB2312" w:cs="仿宋_GB2312"/>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81469">
            <w:pPr>
              <w:jc w:val="center"/>
              <w:rPr>
                <w:rFonts w:hint="eastAsia" w:ascii="仿宋_GB2312" w:hAnsi="宋体"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EF827">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95A1A66">
            <w:pPr>
              <w:rPr>
                <w:rFonts w:hint="eastAsia" w:ascii="宋体" w:hAnsi="宋体" w:eastAsia="宋体" w:cs="宋体"/>
                <w:i w:val="0"/>
                <w:iCs w:val="0"/>
                <w:color w:val="000000"/>
                <w:sz w:val="22"/>
                <w:szCs w:val="22"/>
                <w:u w:val="none"/>
              </w:rPr>
            </w:pPr>
          </w:p>
        </w:tc>
      </w:tr>
      <w:tr w14:paraId="2A20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E9CCD8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7B1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AA86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服务对象</w:t>
            </w:r>
          </w:p>
          <w:p w14:paraId="58532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CBF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指标1：群众满意度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05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1"/>
                <w:snapToGrid w:val="0"/>
                <w:color w:val="000000"/>
                <w:sz w:val="18"/>
                <w:szCs w:val="18"/>
                <w:lang w:val="en-US" w:eastAsia="zh-CN" w:bidi="ar"/>
              </w:rPr>
              <w:t>≧</w:t>
            </w:r>
            <w:r>
              <w:rPr>
                <w:rStyle w:val="32"/>
                <w:rFonts w:eastAsia="宋体"/>
                <w:snapToGrid w:val="0"/>
                <w:color w:val="000000"/>
                <w:sz w:val="18"/>
                <w:szCs w:val="18"/>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BA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1"/>
                <w:snapToGrid w:val="0"/>
                <w:color w:val="000000"/>
                <w:sz w:val="18"/>
                <w:szCs w:val="18"/>
                <w:lang w:val="en-US" w:eastAsia="zh-CN" w:bidi="ar"/>
              </w:rPr>
              <w:t>≧</w:t>
            </w:r>
            <w:r>
              <w:rPr>
                <w:rStyle w:val="32"/>
                <w:rFonts w:eastAsia="宋体"/>
                <w:snapToGrid w:val="0"/>
                <w:color w:val="000000"/>
                <w:sz w:val="18"/>
                <w:szCs w:val="18"/>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EE4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EE4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CC22C">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BCB1F38">
            <w:pPr>
              <w:rPr>
                <w:rFonts w:hint="eastAsia" w:ascii="宋体" w:hAnsi="宋体" w:eastAsia="宋体" w:cs="宋体"/>
                <w:i w:val="0"/>
                <w:iCs w:val="0"/>
                <w:color w:val="000000"/>
                <w:sz w:val="22"/>
                <w:szCs w:val="22"/>
                <w:u w:val="none"/>
              </w:rPr>
            </w:pPr>
          </w:p>
        </w:tc>
      </w:tr>
      <w:tr w14:paraId="0F03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251F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20A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2DCD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72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58EE37">
            <w:pPr>
              <w:rPr>
                <w:rFonts w:hint="eastAsia" w:ascii="宋体" w:hAnsi="宋体" w:eastAsia="宋体" w:cs="宋体"/>
                <w:i w:val="0"/>
                <w:iCs w:val="0"/>
                <w:color w:val="000000"/>
                <w:sz w:val="22"/>
                <w:szCs w:val="22"/>
                <w:u w:val="none"/>
              </w:rPr>
            </w:pPr>
          </w:p>
        </w:tc>
      </w:tr>
    </w:tbl>
    <w:p w14:paraId="4F8D10F2">
      <w:pPr>
        <w:widowControl/>
        <w:numPr>
          <w:numId w:val="0"/>
        </w:numPr>
        <w:spacing w:before="240" w:after="240"/>
        <w:ind w:left="481" w:leftChars="0"/>
        <w:rPr>
          <w:rFonts w:ascii="fang_song_gb2312" w:hAnsi="fang_song_gb2312" w:eastAsia="fang_song_gb2312" w:cs="fang_song_gb2312"/>
          <w:kern w:val="0"/>
          <w:sz w:val="27"/>
          <w:szCs w:val="27"/>
        </w:rPr>
      </w:pPr>
    </w:p>
    <w:p w14:paraId="5B31949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（三）部门（单位）项目绩效评价结果。</w:t>
      </w:r>
    </w:p>
    <w:p w14:paraId="5E58EE7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以</w:t>
      </w:r>
      <w:r>
        <w:rPr>
          <w:rFonts w:hint="eastAsia" w:ascii="times_new_roman" w:hAnsi="times_new_roman" w:cs="times_new_roman"/>
          <w:kern w:val="0"/>
          <w:sz w:val="27"/>
          <w:szCs w:val="27"/>
          <w:lang w:eastAsia="zh-CN"/>
        </w:rPr>
        <w:t>专项业务费</w:t>
      </w:r>
      <w:r>
        <w:rPr>
          <w:rFonts w:ascii="fang_song_gb2312" w:hAnsi="fang_song_gb2312" w:eastAsia="fang_song_gb2312" w:cs="fang_song_gb2312"/>
          <w:kern w:val="0"/>
          <w:sz w:val="27"/>
          <w:szCs w:val="27"/>
        </w:rPr>
        <w:t>项目为例，该项目绩效评价综合得分为</w:t>
      </w:r>
      <w:r>
        <w:rPr>
          <w:rFonts w:hint="eastAsia" w:ascii="times_new_roman" w:hAnsi="times_new_roman" w:cs="times_new_roman"/>
          <w:kern w:val="0"/>
          <w:sz w:val="27"/>
          <w:szCs w:val="27"/>
          <w:u w:val="single"/>
          <w:lang w:val="en-US" w:eastAsia="zh-CN"/>
        </w:rPr>
        <w:t>80</w:t>
      </w:r>
      <w:r>
        <w:rPr>
          <w:rFonts w:ascii="fang_song_gb2312" w:hAnsi="fang_song_gb2312" w:eastAsia="fang_song_gb2312" w:cs="fang_song_gb2312"/>
          <w:kern w:val="0"/>
          <w:sz w:val="27"/>
          <w:szCs w:val="27"/>
        </w:rPr>
        <w:t>分，绩效评价结果为“</w:t>
      </w:r>
      <w:r>
        <w:rPr>
          <w:rFonts w:hint="eastAsia" w:ascii="fang_song_gb2312" w:hAnsi="fang_song_gb2312" w:cs="fang_song_gb2312"/>
          <w:kern w:val="0"/>
          <w:sz w:val="27"/>
          <w:szCs w:val="27"/>
          <w:lang w:eastAsia="zh-CN"/>
        </w:rPr>
        <w:t>良好</w:t>
      </w:r>
      <w:r>
        <w:rPr>
          <w:rFonts w:ascii="fang_song_gb2312" w:hAnsi="fang_song_gb2312" w:eastAsia="fang_song_gb2312" w:cs="fang_song_gb2312"/>
          <w:kern w:val="0"/>
          <w:sz w:val="27"/>
          <w:szCs w:val="27"/>
        </w:rPr>
        <w:t>”。重点项目绩效评价得分情况详见单位具体绩效评价结果。</w:t>
      </w:r>
    </w:p>
    <w:p w14:paraId="70B219A3">
      <w:pPr>
        <w:widowControl/>
        <w:spacing w:before="240" w:after="240"/>
        <w:jc w:val="left"/>
        <w:rPr>
          <w:rFonts w:ascii="Times New Roman" w:hAnsi="Times New Roman" w:eastAsia="Times New Roman" w:cs="Times New Roman"/>
          <w:kern w:val="0"/>
          <w:sz w:val="24"/>
        </w:rPr>
      </w:pPr>
    </w:p>
    <w:p w14:paraId="6E64A94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324C404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14:paraId="21F6203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14:paraId="71C112E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14:paraId="22308C5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14:paraId="707E897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14:paraId="2016860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14:paraId="242DF51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14:paraId="040FFCD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14:paraId="20363C3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14:paraId="231AB6B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14:paraId="7E56DF7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14:paraId="2B28297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14:paraId="3F101FF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14:paraId="51E8098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14:paraId="0027BAE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14:paraId="70712E4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14:paraId="3166F7D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12B791C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9363EA8">
      <w:pPr>
        <w:widowControl/>
        <w:spacing w:before="240" w:after="240"/>
        <w:jc w:val="left"/>
        <w:rPr>
          <w:rFonts w:ascii="Times New Roman" w:hAnsi="Times New Roman" w:eastAsia="Times New Roman" w:cs="Times New Roman"/>
          <w:kern w:val="0"/>
          <w:sz w:val="24"/>
        </w:rPr>
      </w:pPr>
    </w:p>
    <w:p w14:paraId="748E47CF">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338C47A4">
      <w:pPr>
        <w:widowControl/>
        <w:spacing w:before="240" w:after="240"/>
        <w:jc w:val="left"/>
        <w:rPr>
          <w:rFonts w:ascii="Times New Roman" w:hAnsi="Times New Roman" w:eastAsia="Times New Roman" w:cs="Times New Roman"/>
          <w:kern w:val="0"/>
          <w:sz w:val="24"/>
        </w:rPr>
      </w:pPr>
    </w:p>
    <w:p w14:paraId="492013A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14:paraId="579C086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联系人：</w:t>
      </w:r>
      <w:r>
        <w:rPr>
          <w:rFonts w:ascii="fang_song_gb2312" w:hAnsi="fang_song_gb2312" w:eastAsia="fang_song_gb2312" w:cs="fang_song_gb2312"/>
          <w:kern w:val="0"/>
          <w:sz w:val="27"/>
          <w:szCs w:val="27"/>
          <w:u w:val="single"/>
        </w:rPr>
        <w:t xml:space="preserve">霍璞 </w:t>
      </w:r>
      <w:r>
        <w:rPr>
          <w:rFonts w:ascii="fang_song_gb2312" w:hAnsi="fang_song_gb2312" w:eastAsia="fang_song_gb2312" w:cs="fang_song_gb2312"/>
          <w:kern w:val="0"/>
          <w:sz w:val="27"/>
          <w:szCs w:val="27"/>
        </w:rPr>
        <w:t>          联系电话：0478-8283343</w:t>
      </w:r>
      <w:bookmarkStart w:id="1" w:name="_GoBack"/>
      <w:bookmarkEnd w:id="1"/>
    </w:p>
    <w:p w14:paraId="6C47A890">
      <w:pPr>
        <w:widowControl/>
        <w:spacing w:before="240" w:after="240"/>
        <w:jc w:val="left"/>
        <w:rPr>
          <w:rFonts w:ascii="Times New Roman" w:hAnsi="Times New Roman" w:eastAsia="Times New Roman" w:cs="Times New Roman"/>
          <w:kern w:val="0"/>
          <w:sz w:val="24"/>
        </w:rPr>
      </w:pPr>
    </w:p>
    <w:p w14:paraId="39FACE8A">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14:paraId="63C286F2">
      <w:pPr>
        <w:widowControl/>
        <w:spacing w:before="240" w:after="240"/>
        <w:jc w:val="center"/>
        <w:rPr>
          <w:rFonts w:ascii="Times New Roman" w:hAnsi="Times New Roman" w:eastAsia="Times New Roman" w:cs="Times New Roman"/>
          <w:kern w:val="0"/>
          <w:sz w:val="24"/>
        </w:rPr>
      </w:pPr>
    </w:p>
    <w:p w14:paraId="0436E2C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见附件。1</w:t>
      </w:r>
    </w:p>
    <w:p w14:paraId="455E7BF6">
      <w:pPr>
        <w:widowControl/>
        <w:spacing w:before="240" w:after="240"/>
        <w:jc w:val="left"/>
        <w:rPr>
          <w:rFonts w:ascii="Times New Roman" w:hAnsi="Times New Roman" w:eastAsia="Times New Roman" w:cs="Times New Roman"/>
          <w:kern w:val="0"/>
          <w:sz w:val="24"/>
        </w:rPr>
      </w:pPr>
    </w:p>
    <w:p w14:paraId="2095C855">
      <w:pPr>
        <w:widowControl/>
        <w:spacing w:before="240" w:after="240"/>
        <w:jc w:val="left"/>
        <w:rPr>
          <w:rFonts w:ascii="Times New Roman" w:hAnsi="Times New Roman" w:eastAsia="Times New Roman" w:cs="Times New Roman"/>
          <w:kern w:val="0"/>
          <w:sz w:val="24"/>
        </w:rPr>
      </w:pPr>
    </w:p>
    <w:p w14:paraId="6E9C5F0F">
      <w:pPr>
        <w:widowControl/>
        <w:spacing w:before="240" w:after="240"/>
        <w:jc w:val="left"/>
        <w:rPr>
          <w:rFonts w:ascii="Times New Roman" w:hAnsi="Times New Roman" w:eastAsia="Times New Roman" w:cs="Times New Roman"/>
          <w:kern w:val="0"/>
          <w:sz w:val="24"/>
        </w:rPr>
      </w:pPr>
    </w:p>
    <w:bookmarkEnd w:id="0"/>
    <w:p w14:paraId="2AF0D1CE">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CB4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23</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F595C"/>
    <w:multiLevelType w:val="singleLevel"/>
    <w:tmpl w:val="029F595C"/>
    <w:lvl w:ilvl="0" w:tentative="0">
      <w:start w:val="1"/>
      <w:numFmt w:val="decimal"/>
      <w:lvlText w:val="%1."/>
      <w:lvlJc w:val="left"/>
      <w:pPr>
        <w:tabs>
          <w:tab w:val="left" w:pos="312"/>
        </w:tabs>
        <w:ind w:left="48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Nzk3Yjk4ZWIyODhiMmVjNzBiNWNmMmNmODI1OWE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21C76D7B"/>
    <w:rsid w:val="4C73234F"/>
    <w:rsid w:val="54EE3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uiPriority w:val="0"/>
  </w:style>
  <w:style w:type="character" w:styleId="21">
    <w:name w:val="Hyperlink"/>
    <w:basedOn w:val="19"/>
    <w:qFormat/>
    <w:uiPriority w:val="0"/>
    <w:rPr>
      <w:color w:val="0000FF"/>
      <w:u w:val="single"/>
    </w:rPr>
  </w:style>
  <w:style w:type="character" w:customStyle="1" w:styleId="22">
    <w:name w:val="标题 4 字符"/>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字符"/>
    <w:link w:val="23"/>
    <w:qFormat/>
    <w:locked/>
    <w:uiPriority w:val="0"/>
    <w:rPr>
      <w:rFonts w:eastAsia="仿宋_GB2312"/>
      <w:sz w:val="30"/>
      <w:szCs w:val="22"/>
      <w:lang w:bidi="ar-SA"/>
    </w:rPr>
  </w:style>
  <w:style w:type="character" w:customStyle="1" w:styleId="25">
    <w:name w:val="页脚 字符"/>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19"/>
    <w:link w:val="4"/>
    <w:qFormat/>
    <w:uiPriority w:val="0"/>
    <w:rPr>
      <w:b/>
      <w:bCs/>
      <w:kern w:val="2"/>
      <w:sz w:val="32"/>
      <w:szCs w:val="32"/>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character" w:customStyle="1" w:styleId="29">
    <w:name w:val="font31"/>
    <w:basedOn w:val="19"/>
    <w:uiPriority w:val="0"/>
    <w:rPr>
      <w:rFonts w:hint="default" w:ascii="Times New Roman" w:hAnsi="Times New Roman" w:cs="Times New Roman"/>
      <w:color w:val="000000"/>
      <w:sz w:val="24"/>
      <w:szCs w:val="24"/>
      <w:u w:val="none"/>
    </w:rPr>
  </w:style>
  <w:style w:type="character" w:customStyle="1" w:styleId="30">
    <w:name w:val="font21"/>
    <w:basedOn w:val="19"/>
    <w:qFormat/>
    <w:uiPriority w:val="0"/>
    <w:rPr>
      <w:rFonts w:hint="default" w:ascii="方正书宋_GBK" w:hAnsi="方正书宋_GBK" w:eastAsia="方正书宋_GBK" w:cs="方正书宋_GBK"/>
      <w:color w:val="000000"/>
      <w:sz w:val="24"/>
      <w:szCs w:val="24"/>
      <w:u w:val="none"/>
    </w:rPr>
  </w:style>
  <w:style w:type="character" w:customStyle="1" w:styleId="31">
    <w:name w:val="font91"/>
    <w:basedOn w:val="19"/>
    <w:qFormat/>
    <w:uiPriority w:val="0"/>
    <w:rPr>
      <w:rFonts w:hint="eastAsia" w:ascii="宋体" w:hAnsi="宋体" w:eastAsia="宋体" w:cs="宋体"/>
      <w:color w:val="000000"/>
      <w:sz w:val="18"/>
      <w:szCs w:val="18"/>
      <w:u w:val="none"/>
    </w:rPr>
  </w:style>
  <w:style w:type="character" w:customStyle="1" w:styleId="32">
    <w:name w:val="font112"/>
    <w:basedOn w:val="19"/>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a:solidFill>
                  <a:schemeClr val="bg1"/>
                </a:solidFill>
              </a:ln>
              <a:effectLst/>
            </c:spPr>
          </c:dPt>
          <c:dLbls>
            <c:delete val="1"/>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264254650881856"/>
          <c:y val="0.13429664258393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0.00%</c:formatCode>
                <c:ptCount val="2"/>
                <c:pt idx="0">
                  <c:v>0.9241</c:v>
                </c:pt>
                <c:pt idx="1">
                  <c:v>0.0759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9268</Words>
  <Characters>10122</Characters>
  <Lines>1</Lines>
  <Paragraphs>1</Paragraphs>
  <TotalTime>15</TotalTime>
  <ScaleCrop>false</ScaleCrop>
  <LinksUpToDate>false</LinksUpToDate>
  <CharactersWithSpaces>10946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羽生</cp:lastModifiedBy>
  <cp:lastPrinted>2021-04-16T00:45:00Z</cp:lastPrinted>
  <dcterms:modified xsi:type="dcterms:W3CDTF">2024-09-18T01:40:05Z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CDE70BC46DBA41068D54AE0BAC5588AA_13</vt:lpwstr>
  </property>
</Properties>
</file>