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Arial" w:hAnsi="Arial" w:eastAsia="Symbol"/>
          <w:b/>
          <w:bCs/>
          <w:sz w:val="32"/>
          <w:szCs w:val="32"/>
          <w:highlight w:val="none"/>
        </w:rPr>
      </w:pPr>
    </w:p>
    <w:p>
      <w:pPr>
        <w:pStyle w:val="7"/>
        <w:rPr>
          <w:rFonts w:hint="default"/>
          <w:highlight w:val="none"/>
        </w:rPr>
      </w:pPr>
    </w:p>
    <w:p>
      <w:pPr>
        <w:spacing w:line="600" w:lineRule="exact"/>
        <w:jc w:val="center"/>
        <w:rPr>
          <w:rFonts w:ascii="Arial" w:hAnsi="Arial" w:eastAsia="宋体"/>
          <w:b/>
          <w:bCs/>
          <w:sz w:val="32"/>
          <w:szCs w:val="32"/>
          <w:highlight w:val="none"/>
        </w:rPr>
      </w:pPr>
    </w:p>
    <w:p>
      <w:pPr>
        <w:spacing w:line="600" w:lineRule="exact"/>
        <w:jc w:val="center"/>
        <w:rPr>
          <w:rFonts w:ascii="Arial" w:hAnsi="Arial" w:eastAsia="宋体"/>
          <w:b/>
          <w:bCs/>
          <w:sz w:val="32"/>
          <w:szCs w:val="32"/>
          <w:highlight w:val="none"/>
        </w:rPr>
      </w:pPr>
    </w:p>
    <w:p>
      <w:pPr>
        <w:spacing w:line="600" w:lineRule="exact"/>
        <w:jc w:val="center"/>
        <w:rPr>
          <w:rFonts w:ascii="Arial" w:hAnsi="Arial" w:eastAsia="宋体"/>
          <w:b/>
          <w:bCs/>
          <w:sz w:val="32"/>
          <w:szCs w:val="32"/>
          <w:highlight w:val="none"/>
        </w:rPr>
      </w:pPr>
    </w:p>
    <w:p>
      <w:pPr>
        <w:spacing w:line="600" w:lineRule="exact"/>
        <w:jc w:val="center"/>
        <w:rPr>
          <w:rFonts w:ascii="方正小标宋简体" w:hAnsi="方正小标宋简体" w:eastAsia="方正小标宋简体" w:cs="方正小标宋简体"/>
          <w:sz w:val="44"/>
          <w:szCs w:val="44"/>
          <w:highlight w:val="none"/>
          <w:u w:val="none"/>
        </w:rPr>
      </w:pPr>
      <w:r>
        <w:rPr>
          <w:rFonts w:hint="eastAsia" w:ascii="方正小标宋简体" w:hAnsi="方正小标宋简体" w:eastAsia="方正小标宋简体" w:cs="方正小标宋简体"/>
          <w:sz w:val="44"/>
          <w:szCs w:val="44"/>
          <w:highlight w:val="none"/>
          <w:u w:val="none"/>
          <w:lang w:val="en-US" w:eastAsia="zh-CN"/>
        </w:rPr>
        <w:t>2026</w:t>
      </w:r>
      <w:r>
        <w:rPr>
          <w:rFonts w:hint="eastAsia" w:ascii="方正小标宋简体" w:hAnsi="方正小标宋简体" w:eastAsia="方正小标宋简体" w:cs="方正小标宋简体"/>
          <w:sz w:val="44"/>
          <w:szCs w:val="44"/>
          <w:highlight w:val="none"/>
          <w:u w:val="none"/>
        </w:rPr>
        <w:t>年度</w:t>
      </w:r>
      <w:r>
        <w:rPr>
          <w:rFonts w:hint="eastAsia" w:ascii="方正小标宋简体" w:hAnsi="方正小标宋简体" w:eastAsia="方正小标宋简体" w:cs="方正小标宋简体"/>
          <w:sz w:val="44"/>
          <w:szCs w:val="44"/>
          <w:highlight w:val="none"/>
          <w:u w:val="none"/>
          <w:lang w:val="en-US" w:eastAsia="zh-CN"/>
        </w:rPr>
        <w:t>巴彦淖尔市民政局部门</w:t>
      </w:r>
      <w:r>
        <w:rPr>
          <w:rFonts w:hint="eastAsia" w:ascii="方正小标宋简体" w:hAnsi="方正小标宋简体" w:eastAsia="方正小标宋简体" w:cs="方正小标宋简体"/>
          <w:sz w:val="44"/>
          <w:szCs w:val="44"/>
          <w:highlight w:val="none"/>
          <w:u w:val="none"/>
        </w:rPr>
        <w:t>预算公开</w:t>
      </w: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adjustRightInd w:val="0"/>
        <w:snapToGrid w:val="0"/>
        <w:spacing w:line="600" w:lineRule="exact"/>
        <w:ind w:firstLine="640"/>
        <w:rPr>
          <w:rFonts w:ascii="Times New Roman" w:hAnsi="Times New Roman" w:eastAsia="仿宋_GB2312"/>
          <w:sz w:val="32"/>
          <w:szCs w:val="32"/>
          <w:highlight w:val="none"/>
        </w:rPr>
      </w:pPr>
    </w:p>
    <w:p>
      <w:pPr>
        <w:pStyle w:val="7"/>
        <w:spacing w:after="0" w:line="600" w:lineRule="exact"/>
        <w:ind w:left="0" w:leftChars="0" w:firstLine="0"/>
        <w:jc w:val="center"/>
        <w:rPr>
          <w:rFonts w:hint="default" w:ascii="黑体" w:hAnsi="黑体" w:eastAsia="黑体" w:cs="黑体"/>
          <w:highlight w:val="none"/>
        </w:rPr>
      </w:pPr>
      <w:r>
        <w:rPr>
          <w:rFonts w:ascii="黑体" w:hAnsi="黑体" w:eastAsia="黑体" w:cs="黑体"/>
          <w:sz w:val="32"/>
          <w:szCs w:val="32"/>
          <w:highlight w:val="none"/>
        </w:rPr>
        <w:t>批复时间：</w:t>
      </w:r>
      <w:r>
        <w:rPr>
          <w:rFonts w:hint="eastAsia" w:ascii="黑体" w:hAnsi="黑体" w:eastAsia="黑体" w:cs="黑体"/>
          <w:sz w:val="32"/>
          <w:szCs w:val="32"/>
          <w:highlight w:val="none"/>
          <w:u w:val="single"/>
          <w:lang w:val="en-US" w:eastAsia="zh-CN"/>
        </w:rPr>
        <w:t>2026</w:t>
      </w:r>
      <w:r>
        <w:rPr>
          <w:rFonts w:ascii="黑体" w:hAnsi="黑体" w:eastAsia="黑体" w:cs="黑体"/>
          <w:sz w:val="32"/>
          <w:szCs w:val="32"/>
          <w:highlight w:val="none"/>
          <w:u w:val="single"/>
        </w:rPr>
        <w:t>年</w:t>
      </w:r>
      <w:r>
        <w:rPr>
          <w:rFonts w:hint="eastAsia" w:ascii="黑体" w:hAnsi="黑体" w:eastAsia="黑体" w:cs="黑体"/>
          <w:sz w:val="32"/>
          <w:szCs w:val="32"/>
          <w:highlight w:val="none"/>
          <w:u w:val="single"/>
          <w:lang w:val="en-US" w:eastAsia="zh-CN"/>
        </w:rPr>
        <w:t>1</w:t>
      </w:r>
      <w:r>
        <w:rPr>
          <w:rFonts w:ascii="黑体" w:hAnsi="黑体" w:eastAsia="黑体" w:cs="黑体"/>
          <w:sz w:val="32"/>
          <w:szCs w:val="32"/>
          <w:highlight w:val="none"/>
          <w:u w:val="single"/>
        </w:rPr>
        <w:t>月</w:t>
      </w:r>
      <w:r>
        <w:rPr>
          <w:rFonts w:hint="eastAsia" w:ascii="黑体" w:hAnsi="黑体" w:eastAsia="黑体" w:cs="黑体"/>
          <w:sz w:val="32"/>
          <w:szCs w:val="32"/>
          <w:highlight w:val="none"/>
          <w:u w:val="single"/>
          <w:lang w:val="en-US" w:eastAsia="zh-CN"/>
        </w:rPr>
        <w:t>27</w:t>
      </w:r>
      <w:r>
        <w:rPr>
          <w:rFonts w:ascii="黑体" w:hAnsi="黑体" w:eastAsia="黑体" w:cs="黑体"/>
          <w:sz w:val="32"/>
          <w:szCs w:val="32"/>
          <w:highlight w:val="none"/>
          <w:u w:val="single"/>
        </w:rPr>
        <w:t>日</w:t>
      </w:r>
    </w:p>
    <w:p>
      <w:pPr>
        <w:pStyle w:val="7"/>
        <w:spacing w:after="0" w:line="600" w:lineRule="exact"/>
        <w:ind w:left="0" w:leftChars="0" w:firstLine="0"/>
        <w:jc w:val="center"/>
        <w:rPr>
          <w:rFonts w:hint="default" w:ascii="黑体" w:hAnsi="黑体" w:eastAsia="黑体" w:cs="黑体"/>
          <w:highlight w:val="none"/>
        </w:rPr>
      </w:pPr>
      <w:r>
        <w:rPr>
          <w:rFonts w:ascii="黑体" w:hAnsi="黑体" w:eastAsia="黑体" w:cs="黑体"/>
          <w:sz w:val="32"/>
          <w:szCs w:val="32"/>
          <w:highlight w:val="none"/>
        </w:rPr>
        <w:t>公开时间：</w:t>
      </w:r>
      <w:r>
        <w:rPr>
          <w:rFonts w:hint="eastAsia" w:ascii="黑体" w:hAnsi="黑体" w:eastAsia="黑体" w:cs="黑体"/>
          <w:sz w:val="32"/>
          <w:szCs w:val="32"/>
          <w:highlight w:val="none"/>
          <w:u w:val="single"/>
          <w:lang w:val="en-US" w:eastAsia="zh-CN"/>
        </w:rPr>
        <w:t>2026</w:t>
      </w:r>
      <w:r>
        <w:rPr>
          <w:rFonts w:ascii="黑体" w:hAnsi="黑体" w:eastAsia="黑体" w:cs="黑体"/>
          <w:sz w:val="32"/>
          <w:szCs w:val="32"/>
          <w:highlight w:val="none"/>
          <w:u w:val="single"/>
        </w:rPr>
        <w:t>年</w:t>
      </w:r>
      <w:r>
        <w:rPr>
          <w:rFonts w:hint="eastAsia" w:ascii="黑体" w:hAnsi="黑体" w:eastAsia="黑体" w:cs="黑体"/>
          <w:sz w:val="32"/>
          <w:szCs w:val="32"/>
          <w:highlight w:val="none"/>
          <w:u w:val="single"/>
          <w:lang w:val="en-US" w:eastAsia="zh-CN"/>
        </w:rPr>
        <w:t>1</w:t>
      </w:r>
      <w:r>
        <w:rPr>
          <w:rFonts w:ascii="黑体" w:hAnsi="黑体" w:eastAsia="黑体" w:cs="黑体"/>
          <w:sz w:val="32"/>
          <w:szCs w:val="32"/>
          <w:highlight w:val="none"/>
          <w:u w:val="single"/>
        </w:rPr>
        <w:t>月</w:t>
      </w:r>
      <w:r>
        <w:rPr>
          <w:rFonts w:hint="eastAsia" w:ascii="黑体" w:hAnsi="黑体" w:eastAsia="黑体" w:cs="黑体"/>
          <w:sz w:val="32"/>
          <w:szCs w:val="32"/>
          <w:highlight w:val="none"/>
          <w:u w:val="single"/>
          <w:lang w:val="en-US" w:eastAsia="zh-CN"/>
        </w:rPr>
        <w:t>27</w:t>
      </w:r>
      <w:r>
        <w:rPr>
          <w:rFonts w:ascii="黑体" w:hAnsi="黑体" w:eastAsia="黑体" w:cs="黑体"/>
          <w:sz w:val="32"/>
          <w:szCs w:val="32"/>
          <w:highlight w:val="none"/>
          <w:u w:val="single"/>
        </w:rPr>
        <w:t>日</w:t>
      </w:r>
    </w:p>
    <w:p>
      <w:pPr>
        <w:adjustRightInd w:val="0"/>
        <w:snapToGrid w:val="0"/>
        <w:spacing w:line="600" w:lineRule="exact"/>
        <w:ind w:firstLine="640"/>
        <w:rPr>
          <w:rFonts w:ascii="Times New Roman" w:hAnsi="Times New Roman" w:eastAsia="仿宋_GB2312"/>
          <w:sz w:val="32"/>
          <w:szCs w:val="32"/>
          <w:highlight w:val="none"/>
        </w:rPr>
      </w:pPr>
    </w:p>
    <w:p>
      <w:pPr>
        <w:pageBreakBefore/>
        <w:tabs>
          <w:tab w:val="left" w:pos="4533"/>
        </w:tabs>
        <w:adjustRightInd w:val="0"/>
        <w:snapToGrid w:val="0"/>
        <w:spacing w:line="600" w:lineRule="exact"/>
        <w:jc w:val="center"/>
        <w:rPr>
          <w:sz w:val="44"/>
          <w:szCs w:val="44"/>
          <w:highlight w:val="none"/>
        </w:rPr>
        <w:sectPr>
          <w:pgSz w:w="11906" w:h="16838"/>
          <w:pgMar w:top="1440" w:right="1800" w:bottom="1440" w:left="1800" w:header="720" w:footer="720" w:gutter="0"/>
          <w:pgNumType w:fmt="decimal"/>
          <w:cols w:space="720" w:num="1"/>
        </w:sectPr>
      </w:pPr>
    </w:p>
    <w:p>
      <w:pPr>
        <w:pageBreakBefore/>
        <w:tabs>
          <w:tab w:val="left" w:pos="4533"/>
        </w:tabs>
        <w:adjustRightInd w:val="0"/>
        <w:snapToGrid w:val="0"/>
        <w:spacing w:line="600" w:lineRule="exact"/>
        <w:jc w:val="center"/>
        <w:rPr>
          <w:sz w:val="44"/>
          <w:szCs w:val="44"/>
          <w:highlight w:val="none"/>
        </w:rPr>
      </w:pPr>
      <w:r>
        <w:rPr>
          <w:sz w:val="44"/>
          <w:szCs w:val="44"/>
          <w:highlight w:val="none"/>
        </w:rPr>
        <w:t>目</w:t>
      </w:r>
      <w:r>
        <w:rPr>
          <w:rFonts w:hint="eastAsia" w:eastAsia="宋体"/>
          <w:sz w:val="44"/>
          <w:szCs w:val="44"/>
          <w:highlight w:val="none"/>
        </w:rPr>
        <w:t xml:space="preserve">  </w:t>
      </w:r>
      <w:r>
        <w:rPr>
          <w:rFonts w:hint="eastAsia"/>
          <w:sz w:val="44"/>
          <w:szCs w:val="44"/>
          <w:highlight w:val="none"/>
        </w:rPr>
        <w:t xml:space="preserve">  </w:t>
      </w:r>
      <w:r>
        <w:rPr>
          <w:sz w:val="44"/>
          <w:szCs w:val="44"/>
          <w:highlight w:val="none"/>
        </w:rPr>
        <w:t>录</w:t>
      </w:r>
    </w:p>
    <w:p>
      <w:pPr>
        <w:rPr>
          <w:highlight w:val="none"/>
        </w:rPr>
      </w:pPr>
    </w:p>
    <w:p>
      <w:pPr>
        <w:pStyle w:val="2"/>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第一部分 单位概况</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一、主要职能、职责</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二、单位机构设置及预算单位构成情况</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三、</w:t>
      </w:r>
      <w:r>
        <w:rPr>
          <w:rFonts w:hint="eastAsia" w:ascii="仿宋_GB2312" w:hAnsi="仿宋_GB2312" w:eastAsia="仿宋_GB2312" w:cs="仿宋"/>
          <w:sz w:val="32"/>
          <w:szCs w:val="32"/>
          <w:highlight w:val="none"/>
          <w:lang w:val="en-US" w:eastAsia="zh-CN"/>
        </w:rPr>
        <w:t>2026</w:t>
      </w:r>
      <w:r>
        <w:rPr>
          <w:rFonts w:hint="eastAsia" w:ascii="Times New Roman" w:hAnsi="Times New Roman" w:eastAsia="仿宋_GB2312" w:cs="仿宋"/>
          <w:sz w:val="32"/>
          <w:szCs w:val="32"/>
          <w:highlight w:val="none"/>
        </w:rPr>
        <w:t>年度单位主要工作任务及目标</w:t>
      </w:r>
    </w:p>
    <w:p>
      <w:pPr>
        <w:pStyle w:val="2"/>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 xml:space="preserve">第二部分 </w:t>
      </w:r>
      <w:r>
        <w:rPr>
          <w:rFonts w:hint="eastAsia" w:ascii="黑体" w:hAnsi="黑体" w:eastAsia="黑体" w:cs="黑体"/>
          <w:sz w:val="32"/>
          <w:szCs w:val="32"/>
          <w:highlight w:val="none"/>
          <w:lang w:val="en-US" w:eastAsia="zh-CN"/>
        </w:rPr>
        <w:t>2026</w:t>
      </w:r>
      <w:r>
        <w:rPr>
          <w:rFonts w:hint="eastAsia" w:ascii="黑体" w:hAnsi="黑体" w:eastAsia="黑体" w:cs="黑体"/>
          <w:sz w:val="32"/>
          <w:szCs w:val="32"/>
          <w:highlight w:val="none"/>
        </w:rPr>
        <w:t>年度单位预算情况说明</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一、收支预算总体情况说明</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二、收入预算情况说明</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三、支出预算情况说明</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四、财政拨款收支预算总体情况说明</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五、一般公共预算支出预算情况说明</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六、一般公共预算基本支出预算情况说明</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七、一般公共预算“三公”经费支出预算情况说明</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八、政府性基金预算支出预算情况说明</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九、国有资本经营预算支出预算情况说明</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十、项目支出预算情况说明</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十一、</w:t>
      </w:r>
      <w:r>
        <w:rPr>
          <w:rFonts w:hint="eastAsia" w:ascii="Times New Roman" w:hAnsi="Times New Roman" w:eastAsia="仿宋_GB2312" w:cs="仿宋"/>
          <w:sz w:val="32"/>
          <w:szCs w:val="32"/>
          <w:highlight w:val="none"/>
          <w:lang w:val="en-US" w:eastAsia="zh-CN"/>
        </w:rPr>
        <w:t>机构</w:t>
      </w:r>
      <w:r>
        <w:rPr>
          <w:rFonts w:hint="eastAsia" w:ascii="Times New Roman" w:hAnsi="Times New Roman" w:eastAsia="仿宋_GB2312" w:cs="仿宋"/>
          <w:sz w:val="32"/>
          <w:szCs w:val="32"/>
          <w:highlight w:val="none"/>
        </w:rPr>
        <w:t>运行经费支出预算情况说明</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十二、政府采购支出预算情况说明</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十三、国有资产占用情况说明</w:t>
      </w:r>
    </w:p>
    <w:p>
      <w:pPr>
        <w:widowControl/>
        <w:spacing w:line="600" w:lineRule="exact"/>
        <w:jc w:val="lef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 xml:space="preserve">十四、项目绩效目标情况说明 </w:t>
      </w:r>
    </w:p>
    <w:p>
      <w:pPr>
        <w:pStyle w:val="2"/>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第三部分 名词解释</w:t>
      </w:r>
    </w:p>
    <w:p>
      <w:pPr>
        <w:pStyle w:val="2"/>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第四部分 预算公开联系方式及信息反馈渠道</w:t>
      </w:r>
    </w:p>
    <w:p>
      <w:pPr>
        <w:pStyle w:val="2"/>
        <w:spacing w:after="0" w:line="600" w:lineRule="exact"/>
        <w:rPr>
          <w:rFonts w:hint="eastAsia" w:ascii="黑体" w:hAnsi="黑体" w:eastAsia="黑体" w:cs="黑体"/>
          <w:sz w:val="32"/>
          <w:szCs w:val="32"/>
          <w:highlight w:val="none"/>
        </w:rPr>
        <w:sectPr>
          <w:footerReference r:id="rId3" w:type="default"/>
          <w:pgSz w:w="11906" w:h="16838"/>
          <w:pgMar w:top="1440" w:right="1800" w:bottom="1440" w:left="1800" w:header="720" w:footer="720" w:gutter="0"/>
          <w:pgNumType w:fmt="decimal" w:start="1"/>
          <w:cols w:space="720" w:num="1"/>
        </w:sectPr>
      </w:pPr>
    </w:p>
    <w:p>
      <w:pPr>
        <w:pStyle w:val="2"/>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 xml:space="preserve">第五部分 </w:t>
      </w:r>
      <w:r>
        <w:rPr>
          <w:rFonts w:hint="eastAsia" w:ascii="黑体" w:hAnsi="黑体" w:eastAsia="黑体" w:cs="黑体"/>
          <w:sz w:val="32"/>
          <w:szCs w:val="32"/>
          <w:highlight w:val="none"/>
          <w:lang w:val="en-US" w:eastAsia="zh-CN"/>
        </w:rPr>
        <w:t>2026</w:t>
      </w:r>
      <w:r>
        <w:rPr>
          <w:rFonts w:hint="eastAsia" w:ascii="黑体" w:hAnsi="黑体" w:eastAsia="黑体" w:cs="黑体"/>
          <w:sz w:val="32"/>
          <w:szCs w:val="32"/>
          <w:highlight w:val="none"/>
        </w:rPr>
        <w:t>年度单位预算表</w:t>
      </w:r>
    </w:p>
    <w:p>
      <w:pPr>
        <w:pStyle w:val="2"/>
        <w:spacing w:after="0" w:line="600" w:lineRule="exact"/>
        <w:rPr>
          <w:rFonts w:ascii="Times New Roman" w:hAnsi="Times New Roman" w:eastAsia="仿宋_GB2312" w:cs="仿宋"/>
          <w:sz w:val="32"/>
          <w:szCs w:val="32"/>
          <w:highlight w:val="none"/>
        </w:rPr>
      </w:pPr>
      <w:bookmarkStart w:id="0" w:name="_Toc30742"/>
      <w:r>
        <w:rPr>
          <w:rFonts w:hint="eastAsia" w:ascii="Times New Roman" w:hAnsi="Times New Roman" w:eastAsia="仿宋_GB2312" w:cs="仿宋"/>
          <w:sz w:val="32"/>
          <w:szCs w:val="32"/>
          <w:highlight w:val="none"/>
        </w:rPr>
        <w:t>一、收支总表</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二、收入总表</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三、支出总表</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四、财政拨款收支总表</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五、一般公共预算支出表</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六、一般公共预算基本支出表</w:t>
      </w:r>
    </w:p>
    <w:p>
      <w:pPr>
        <w:pStyle w:val="2"/>
        <w:spacing w:after="0" w:line="600" w:lineRule="exact"/>
        <w:rPr>
          <w:rFonts w:ascii="Times New Roman" w:hAnsi="Times New Roman" w:eastAsia="仿宋_GB2312" w:cs="仿宋"/>
          <w:spacing w:val="-16"/>
          <w:w w:val="95"/>
          <w:sz w:val="32"/>
          <w:szCs w:val="32"/>
          <w:highlight w:val="none"/>
        </w:rPr>
      </w:pPr>
      <w:r>
        <w:rPr>
          <w:rFonts w:hint="eastAsia" w:ascii="Times New Roman" w:hAnsi="Times New Roman" w:eastAsia="仿宋_GB2312" w:cs="仿宋"/>
          <w:spacing w:val="-17"/>
          <w:w w:val="95"/>
          <w:sz w:val="32"/>
          <w:szCs w:val="32"/>
          <w:highlight w:val="none"/>
        </w:rPr>
        <w:t>七、一般公共预算</w:t>
      </w:r>
      <w:r>
        <w:rPr>
          <w:rFonts w:hint="eastAsia" w:ascii="Times New Roman" w:hAnsi="Times New Roman" w:eastAsia="仿宋_GB2312" w:cs="仿宋"/>
          <w:spacing w:val="-8"/>
          <w:w w:val="95"/>
          <w:sz w:val="32"/>
          <w:szCs w:val="32"/>
          <w:highlight w:val="none"/>
        </w:rPr>
        <w:t>“</w:t>
      </w:r>
      <w:r>
        <w:rPr>
          <w:rFonts w:hint="eastAsia" w:ascii="Times New Roman" w:hAnsi="Times New Roman" w:eastAsia="仿宋_GB2312" w:cs="仿宋"/>
          <w:spacing w:val="-15"/>
          <w:w w:val="95"/>
          <w:sz w:val="32"/>
          <w:szCs w:val="32"/>
          <w:highlight w:val="none"/>
        </w:rPr>
        <w:t>三公</w:t>
      </w:r>
      <w:r>
        <w:rPr>
          <w:rFonts w:hint="eastAsia" w:ascii="Times New Roman" w:hAnsi="Times New Roman" w:eastAsia="仿宋_GB2312" w:cs="仿宋"/>
          <w:spacing w:val="-10"/>
          <w:w w:val="95"/>
          <w:sz w:val="32"/>
          <w:szCs w:val="32"/>
          <w:highlight w:val="none"/>
        </w:rPr>
        <w:t>”</w:t>
      </w:r>
      <w:r>
        <w:rPr>
          <w:rFonts w:hint="eastAsia" w:ascii="Times New Roman" w:hAnsi="Times New Roman" w:eastAsia="仿宋_GB2312" w:cs="仿宋"/>
          <w:spacing w:val="-16"/>
          <w:w w:val="95"/>
          <w:sz w:val="32"/>
          <w:szCs w:val="32"/>
          <w:highlight w:val="none"/>
        </w:rPr>
        <w:t>经费支出表</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pacing w:val="-16"/>
          <w:w w:val="95"/>
          <w:sz w:val="32"/>
          <w:szCs w:val="32"/>
          <w:highlight w:val="none"/>
        </w:rPr>
        <w:t>八、政府性基金预算支出表</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九、国有资本经营预算支出表</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十、项目支出表</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十一、项目绩效目标表</w:t>
      </w:r>
    </w:p>
    <w:p>
      <w:pPr>
        <w:pStyle w:val="2"/>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十二、政府采购预算表</w:t>
      </w:r>
    </w:p>
    <w:p>
      <w:pPr>
        <w:pStyle w:val="3"/>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highlight w:val="none"/>
        </w:rPr>
      </w:pPr>
    </w:p>
    <w:p>
      <w:pPr>
        <w:pStyle w:val="3"/>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highlight w:val="none"/>
        </w:rPr>
      </w:pPr>
    </w:p>
    <w:p>
      <w:pPr>
        <w:pStyle w:val="3"/>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highlight w:val="none"/>
        </w:rPr>
      </w:pPr>
    </w:p>
    <w:p>
      <w:pPr>
        <w:pStyle w:val="3"/>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highlight w:val="none"/>
        </w:rPr>
      </w:pPr>
    </w:p>
    <w:p>
      <w:pPr>
        <w:pStyle w:val="3"/>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highlight w:val="none"/>
        </w:rPr>
      </w:pPr>
    </w:p>
    <w:p>
      <w:pPr>
        <w:rPr>
          <w:rFonts w:hint="eastAsia" w:ascii="方正小标宋简体" w:hAnsi="方正小标宋简体" w:eastAsia="方正小标宋简体" w:cs="方正小标宋简体"/>
          <w:b w:val="0"/>
          <w:bCs w:val="0"/>
          <w:sz w:val="36"/>
          <w:szCs w:val="36"/>
          <w:highlight w:val="none"/>
        </w:rPr>
      </w:pPr>
    </w:p>
    <w:p>
      <w:pPr>
        <w:pStyle w:val="3"/>
        <w:tabs>
          <w:tab w:val="left" w:pos="4392"/>
        </w:tabs>
        <w:adjustRightInd/>
        <w:snapToGrid/>
        <w:spacing w:before="0" w:after="0" w:line="600" w:lineRule="exact"/>
        <w:ind w:firstLine="0" w:firstLineChars="0"/>
        <w:jc w:val="both"/>
        <w:rPr>
          <w:rFonts w:hint="eastAsia" w:ascii="方正小标宋简体" w:hAnsi="方正小标宋简体" w:eastAsia="方正小标宋简体" w:cs="方正小标宋简体"/>
          <w:b w:val="0"/>
          <w:bCs w:val="0"/>
          <w:sz w:val="36"/>
          <w:szCs w:val="36"/>
          <w:highlight w:val="none"/>
        </w:rPr>
      </w:pPr>
    </w:p>
    <w:p>
      <w:pPr>
        <w:rPr>
          <w:rFonts w:hint="eastAsia" w:ascii="方正小标宋简体" w:hAnsi="方正小标宋简体" w:eastAsia="方正小标宋简体" w:cs="方正小标宋简体"/>
          <w:b w:val="0"/>
          <w:bCs w:val="0"/>
          <w:sz w:val="36"/>
          <w:szCs w:val="36"/>
          <w:highlight w:val="none"/>
        </w:rPr>
      </w:pPr>
    </w:p>
    <w:p>
      <w:pPr>
        <w:pStyle w:val="2"/>
        <w:rPr>
          <w:rFonts w:hint="eastAsia"/>
        </w:rPr>
      </w:pPr>
    </w:p>
    <w:p>
      <w:pPr>
        <w:pStyle w:val="3"/>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highlight w:val="none"/>
        </w:rPr>
        <w:sectPr>
          <w:footerReference r:id="rId4" w:type="default"/>
          <w:pgSz w:w="11906" w:h="16838"/>
          <w:pgMar w:top="1440" w:right="1800" w:bottom="1440" w:left="1800" w:header="720" w:footer="720" w:gutter="0"/>
          <w:pgNumType w:fmt="decimal"/>
          <w:cols w:space="720" w:num="1"/>
        </w:sectPr>
      </w:pPr>
    </w:p>
    <w:p>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r>
        <w:rPr>
          <w:rFonts w:hint="eastAsia" w:ascii="方正小标宋简体" w:hAnsi="方正小标宋简体" w:eastAsia="方正小标宋简体" w:cs="方正小标宋简体"/>
          <w:b w:val="0"/>
          <w:bCs w:val="0"/>
          <w:sz w:val="36"/>
          <w:szCs w:val="36"/>
          <w:highlight w:val="none"/>
        </w:rPr>
        <w:t>第一部分  单位概况</w:t>
      </w:r>
      <w:bookmarkEnd w:id="0"/>
    </w:p>
    <w:p>
      <w:pPr>
        <w:spacing w:line="600" w:lineRule="exact"/>
        <w:rPr>
          <w:rFonts w:ascii="方正小标宋简体" w:hAnsi="方正小标宋简体" w:eastAsia="方正小标宋简体" w:cs="方正小标宋简体"/>
          <w:sz w:val="36"/>
          <w:szCs w:val="36"/>
          <w:highlight w:val="none"/>
        </w:rPr>
      </w:pPr>
    </w:p>
    <w:p>
      <w:pPr>
        <w:keepNext w:val="0"/>
        <w:keepLines w:val="0"/>
        <w:pageBreakBefore w:val="0"/>
        <w:numPr>
          <w:ilvl w:val="0"/>
          <w:numId w:val="1"/>
        </w:numPr>
        <w:kinsoku/>
        <w:wordWrap/>
        <w:overflowPunct/>
        <w:topLinePunct w:val="0"/>
        <w:autoSpaceDE/>
        <w:autoSpaceDN/>
        <w:bidi w:val="0"/>
        <w:adjustRightInd/>
        <w:spacing w:line="600" w:lineRule="exact"/>
        <w:ind w:left="17" w:leftChars="8" w:firstLine="624" w:firstLineChars="195"/>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主要职能职责</w:t>
      </w:r>
    </w:p>
    <w:p>
      <w:pPr>
        <w:keepNext w:val="0"/>
        <w:keepLines w:val="0"/>
        <w:pageBreakBefore w:val="0"/>
        <w:kinsoku/>
        <w:wordWrap/>
        <w:overflowPunct/>
        <w:topLinePunct w:val="0"/>
        <w:autoSpaceDE/>
        <w:autoSpaceDN/>
        <w:bidi w:val="0"/>
        <w:adjustRightInd/>
        <w:snapToGrid w:val="0"/>
        <w:spacing w:line="60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职能</w:t>
      </w:r>
    </w:p>
    <w:p>
      <w:pPr>
        <w:keepNext w:val="0"/>
        <w:keepLines w:val="0"/>
        <w:pageBreakBefore w:val="0"/>
        <w:kinsoku/>
        <w:wordWrap/>
        <w:overflowPunct/>
        <w:topLinePunct w:val="0"/>
        <w:autoSpaceDE/>
        <w:autoSpaceDN/>
        <w:bidi w:val="0"/>
        <w:adjustRightInd/>
        <w:snapToGrid w:val="0"/>
        <w:spacing w:line="60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巴彦淖尔市</w:t>
      </w:r>
      <w:r>
        <w:rPr>
          <w:rFonts w:hint="eastAsia" w:ascii="仿宋_GB2312" w:hAnsi="仿宋_GB2312" w:eastAsia="仿宋_GB2312" w:cs="仿宋_GB2312"/>
          <w:color w:val="auto"/>
          <w:sz w:val="32"/>
          <w:szCs w:val="32"/>
          <w:lang w:eastAsia="zh-CN"/>
        </w:rPr>
        <w:t>民政局</w:t>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color w:val="auto"/>
          <w:sz w:val="32"/>
          <w:szCs w:val="32"/>
          <w:lang w:eastAsia="zh-CN"/>
        </w:rPr>
        <w:t>巴彦淖尔市人民政府工作部门，为正处级</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val="0"/>
        <w:spacing w:line="60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主要职责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1、会同有关部门</w:t>
      </w:r>
      <w:r>
        <w:rPr>
          <w:rFonts w:hint="eastAsia" w:ascii="仿宋_GB2312" w:hAnsi="仿宋_GB2312" w:eastAsia="仿宋_GB2312" w:cs="仿宋_GB2312"/>
          <w:b w:val="0"/>
          <w:bCs w:val="0"/>
          <w:color w:val="auto"/>
          <w:sz w:val="32"/>
          <w:szCs w:val="32"/>
          <w:shd w:val="clear" w:color="auto" w:fill="auto"/>
        </w:rPr>
        <w:t>拟订全市民政事业发展政策、制度和规划。组织实施民政行业标准。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2、</w:t>
      </w:r>
      <w:r>
        <w:rPr>
          <w:rFonts w:hint="eastAsia" w:ascii="仿宋_GB2312" w:hAnsi="仿宋_GB2312" w:eastAsia="仿宋_GB2312" w:cs="仿宋_GB2312"/>
          <w:b w:val="0"/>
          <w:bCs w:val="0"/>
          <w:color w:val="auto"/>
          <w:sz w:val="32"/>
          <w:szCs w:val="32"/>
          <w:shd w:val="clear" w:color="auto" w:fill="auto"/>
        </w:rPr>
        <w:t>拟订全市社会团体、基金会、社会服务机构等社会组织发展规划和管理办法，依法对社会组织进行登记管理和执法监督。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3、参与</w:t>
      </w:r>
      <w:r>
        <w:rPr>
          <w:rFonts w:hint="eastAsia" w:ascii="仿宋_GB2312" w:hAnsi="仿宋_GB2312" w:eastAsia="仿宋_GB2312" w:cs="仿宋_GB2312"/>
          <w:b w:val="0"/>
          <w:bCs w:val="0"/>
          <w:color w:val="auto"/>
          <w:sz w:val="32"/>
          <w:szCs w:val="32"/>
          <w:shd w:val="clear" w:color="auto" w:fill="auto"/>
        </w:rPr>
        <w:t>拟定全市社会救助政策和标准，统筹社会救助体系建设，负责城乡居民最低生活保障、特困人员救助供养、临时救助、生活无着流浪乞讨人员救助工作。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4、承担市老龄工作委员会的具体工作。协调落实积极应对人口老龄化的政策措施。指导协调老年人权益保障工作。组织实施老年人社会参与政策。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5、按权限研究</w:t>
      </w:r>
      <w:r>
        <w:rPr>
          <w:rFonts w:hint="eastAsia" w:ascii="仿宋_GB2312" w:hAnsi="仿宋_GB2312" w:eastAsia="仿宋_GB2312" w:cs="仿宋_GB2312"/>
          <w:b w:val="0"/>
          <w:bCs w:val="0"/>
          <w:color w:val="auto"/>
          <w:sz w:val="32"/>
          <w:szCs w:val="32"/>
          <w:shd w:val="clear" w:color="auto" w:fill="auto"/>
        </w:rPr>
        <w:t>拟订行政区划、行政区域界线管理和地名管理政策、标准，承担全市行政区划变更的审核和申报工作，组织指导行政区域界线的勘定和管理工作，按规定权限负责地名管理工作。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val="en-US" w:eastAsia="zh-CN"/>
        </w:rPr>
        <w:t>6、参与</w:t>
      </w:r>
      <w:r>
        <w:rPr>
          <w:rFonts w:hint="eastAsia" w:ascii="仿宋_GB2312" w:hAnsi="仿宋_GB2312" w:eastAsia="仿宋_GB2312" w:cs="仿宋_GB2312"/>
          <w:b w:val="0"/>
          <w:bCs w:val="0"/>
          <w:color w:val="auto"/>
          <w:sz w:val="32"/>
          <w:szCs w:val="32"/>
          <w:shd w:val="clear" w:color="auto" w:fill="auto"/>
        </w:rPr>
        <w:t>拟订婚姻管理政策并组织实施，推进婚俗改革。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7、</w:t>
      </w:r>
      <w:r>
        <w:rPr>
          <w:rFonts w:hint="eastAsia" w:ascii="仿宋_GB2312" w:hAnsi="仿宋_GB2312" w:eastAsia="仿宋_GB2312" w:cs="仿宋_GB2312"/>
          <w:b w:val="0"/>
          <w:bCs w:val="0"/>
          <w:color w:val="auto"/>
          <w:sz w:val="32"/>
          <w:szCs w:val="32"/>
          <w:shd w:val="clear" w:color="auto" w:fill="auto"/>
        </w:rPr>
        <w:t>拟订殡葬管理政策、服务规范并组织实施，推进殡葬改革。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8、</w:t>
      </w:r>
      <w:r>
        <w:rPr>
          <w:rFonts w:hint="eastAsia" w:ascii="仿宋_GB2312" w:hAnsi="仿宋_GB2312" w:eastAsia="仿宋_GB2312" w:cs="仿宋_GB2312"/>
          <w:b w:val="0"/>
          <w:bCs w:val="0"/>
          <w:color w:val="auto"/>
          <w:sz w:val="32"/>
          <w:szCs w:val="32"/>
          <w:shd w:val="clear" w:color="auto" w:fill="auto"/>
        </w:rPr>
        <w:t>统筹推进、督促指导、监督管理全市养老服务工作，</w:t>
      </w:r>
      <w:r>
        <w:rPr>
          <w:rFonts w:hint="eastAsia" w:ascii="仿宋_GB2312" w:hAnsi="仿宋_GB2312" w:eastAsia="仿宋_GB2312" w:cs="仿宋_GB2312"/>
          <w:b w:val="0"/>
          <w:bCs w:val="0"/>
          <w:color w:val="auto"/>
          <w:sz w:val="32"/>
          <w:szCs w:val="32"/>
          <w:shd w:val="clear" w:color="auto" w:fill="auto"/>
          <w:lang w:eastAsia="zh-CN"/>
        </w:rPr>
        <w:t>参与</w:t>
      </w:r>
      <w:r>
        <w:rPr>
          <w:rFonts w:hint="eastAsia" w:ascii="仿宋_GB2312" w:hAnsi="仿宋_GB2312" w:eastAsia="仿宋_GB2312" w:cs="仿宋_GB2312"/>
          <w:b w:val="0"/>
          <w:bCs w:val="0"/>
          <w:color w:val="auto"/>
          <w:sz w:val="32"/>
          <w:szCs w:val="32"/>
          <w:shd w:val="clear" w:color="auto" w:fill="auto"/>
        </w:rPr>
        <w:t>拟订养老服务体系建设规划、政策、标准并组织实施，承担老年人福利和特殊困难老年人救助工作。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9、会同有关部门研究</w:t>
      </w:r>
      <w:r>
        <w:rPr>
          <w:rFonts w:hint="eastAsia" w:ascii="仿宋_GB2312" w:hAnsi="仿宋_GB2312" w:eastAsia="仿宋_GB2312" w:cs="仿宋_GB2312"/>
          <w:b w:val="0"/>
          <w:bCs w:val="0"/>
          <w:color w:val="auto"/>
          <w:sz w:val="32"/>
          <w:szCs w:val="32"/>
          <w:shd w:val="clear" w:color="auto" w:fill="auto"/>
        </w:rPr>
        <w:t>拟订全市残疾人权益保护政策，统筹推进残疾人福利制度建设和康复辅助器具产业发展。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val="en-US" w:eastAsia="zh-CN"/>
        </w:rPr>
        <w:t>10、会同有关部门研究</w:t>
      </w:r>
      <w:r>
        <w:rPr>
          <w:rFonts w:hint="eastAsia" w:ascii="仿宋_GB2312" w:hAnsi="仿宋_GB2312" w:eastAsia="仿宋_GB2312" w:cs="仿宋_GB2312"/>
          <w:b w:val="0"/>
          <w:bCs w:val="0"/>
          <w:color w:val="auto"/>
          <w:sz w:val="32"/>
          <w:szCs w:val="32"/>
          <w:shd w:val="clear" w:color="auto" w:fill="auto"/>
        </w:rPr>
        <w:t>拟订儿童福利、孤弃儿童保障、儿童收养、儿童救助保护政策、标准，健全农村留守儿童关爱服务体系和困境儿童保障制度。</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11、会同有关部门</w:t>
      </w:r>
      <w:r>
        <w:rPr>
          <w:rFonts w:hint="eastAsia" w:ascii="仿宋_GB2312" w:hAnsi="仿宋_GB2312" w:eastAsia="仿宋_GB2312" w:cs="仿宋_GB2312"/>
          <w:b w:val="0"/>
          <w:bCs w:val="0"/>
          <w:color w:val="auto"/>
          <w:sz w:val="32"/>
          <w:szCs w:val="32"/>
          <w:shd w:val="clear" w:color="auto" w:fill="auto"/>
        </w:rPr>
        <w:t>组织拟订促进慈善事业发展政策，指导社会捐助工作，负责福利彩票管理工作。</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12、</w:t>
      </w:r>
      <w:r>
        <w:rPr>
          <w:rFonts w:hint="eastAsia" w:ascii="仿宋_GB2312" w:hAnsi="仿宋_GB2312" w:eastAsia="仿宋_GB2312" w:cs="仿宋_GB2312"/>
          <w:b w:val="0"/>
          <w:bCs w:val="0"/>
          <w:color w:val="auto"/>
          <w:sz w:val="32"/>
          <w:szCs w:val="32"/>
          <w:shd w:val="clear" w:color="auto" w:fill="auto"/>
        </w:rPr>
        <w:t>完成市委、市政府交办的其他任务</w:t>
      </w:r>
      <w:r>
        <w:rPr>
          <w:rFonts w:hint="eastAsia" w:ascii="仿宋" w:hAnsi="仿宋" w:eastAsia="仿宋" w:cs="仿宋"/>
          <w:b w:val="0"/>
          <w:bCs w:val="0"/>
          <w:color w:val="auto"/>
          <w:sz w:val="32"/>
          <w:szCs w:val="32"/>
          <w:shd w:val="clear" w:color="auto" w:fill="auto"/>
        </w:rPr>
        <w:t>。</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 w:hAnsi="仿宋" w:eastAsia="仿宋" w:cs="仿宋"/>
          <w:b w:val="0"/>
          <w:bCs w:val="0"/>
          <w:color w:val="auto"/>
          <w:sz w:val="32"/>
          <w:szCs w:val="32"/>
          <w:shd w:val="clear" w:color="auto" w:fill="auto"/>
          <w:lang w:eastAsia="zh-CN"/>
        </w:rPr>
      </w:pPr>
      <w:r>
        <w:rPr>
          <w:rFonts w:hint="eastAsia" w:ascii="仿宋" w:hAnsi="仿宋" w:eastAsia="仿宋" w:cs="仿宋"/>
          <w:b w:val="0"/>
          <w:bCs w:val="0"/>
          <w:color w:val="auto"/>
          <w:sz w:val="32"/>
          <w:szCs w:val="32"/>
          <w:shd w:val="clear" w:color="auto" w:fill="auto"/>
          <w:lang w:val="en-US" w:eastAsia="zh-CN"/>
        </w:rPr>
        <w:t>13、</w:t>
      </w:r>
      <w:r>
        <w:rPr>
          <w:rFonts w:hint="eastAsia" w:ascii="仿宋" w:hAnsi="仿宋" w:eastAsia="仿宋" w:cs="仿宋"/>
          <w:b w:val="0"/>
          <w:bCs w:val="0"/>
          <w:color w:val="auto"/>
          <w:sz w:val="32"/>
          <w:szCs w:val="32"/>
          <w:shd w:val="clear" w:color="auto" w:fill="auto"/>
          <w:lang w:eastAsia="zh-CN"/>
        </w:rPr>
        <w:t>巴彦淖尔市社会救助综合服务中心（原</w:t>
      </w:r>
      <w:r>
        <w:rPr>
          <w:rFonts w:hint="eastAsia" w:ascii="仿宋" w:hAnsi="仿宋" w:eastAsia="仿宋" w:cs="仿宋"/>
          <w:b w:val="0"/>
          <w:bCs w:val="0"/>
          <w:color w:val="auto"/>
          <w:sz w:val="32"/>
          <w:szCs w:val="32"/>
          <w:shd w:val="clear" w:color="auto" w:fill="auto"/>
        </w:rPr>
        <w:t>巴彦淖尔市</w:t>
      </w:r>
      <w:r>
        <w:rPr>
          <w:rFonts w:hint="eastAsia" w:ascii="仿宋" w:hAnsi="仿宋" w:eastAsia="仿宋" w:cs="仿宋"/>
          <w:b w:val="0"/>
          <w:bCs w:val="0"/>
          <w:color w:val="auto"/>
          <w:sz w:val="32"/>
          <w:szCs w:val="32"/>
          <w:shd w:val="clear" w:color="auto" w:fill="auto"/>
          <w:lang w:eastAsia="zh-CN"/>
        </w:rPr>
        <w:t>救助管理站）</w:t>
      </w:r>
      <w:r>
        <w:rPr>
          <w:rFonts w:hint="eastAsia" w:ascii="仿宋" w:hAnsi="仿宋" w:eastAsia="仿宋" w:cs="仿宋"/>
          <w:b w:val="0"/>
          <w:bCs w:val="0"/>
          <w:color w:val="auto"/>
          <w:sz w:val="32"/>
          <w:szCs w:val="32"/>
          <w:shd w:val="clear" w:color="auto" w:fill="auto"/>
        </w:rPr>
        <w:t>主要职责</w:t>
      </w:r>
      <w:r>
        <w:rPr>
          <w:rFonts w:hint="eastAsia" w:ascii="仿宋" w:hAnsi="仿宋" w:eastAsia="仿宋" w:cs="仿宋"/>
          <w:b w:val="0"/>
          <w:bCs w:val="0"/>
          <w:color w:val="auto"/>
          <w:sz w:val="32"/>
          <w:szCs w:val="32"/>
          <w:shd w:val="clear" w:color="auto" w:fill="auto"/>
          <w:lang w:eastAsia="zh-CN"/>
        </w:rPr>
        <w:t>：</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黑体" w:hAnsi="黑体" w:eastAsia="仿宋_GB2312"/>
          <w:sz w:val="32"/>
          <w:szCs w:val="32"/>
          <w:lang w:eastAsia="zh-CN"/>
        </w:rPr>
      </w:pPr>
      <w:r>
        <w:rPr>
          <w:rFonts w:hint="eastAsia" w:ascii="仿宋" w:hAnsi="仿宋" w:eastAsia="仿宋" w:cs="仿宋"/>
          <w:b w:val="0"/>
          <w:bCs w:val="0"/>
          <w:color w:val="auto"/>
          <w:sz w:val="32"/>
          <w:szCs w:val="32"/>
          <w:shd w:val="clear" w:color="auto" w:fill="auto"/>
          <w:lang w:eastAsia="zh-CN"/>
        </w:rPr>
        <w:t>（</w:t>
      </w:r>
      <w:r>
        <w:rPr>
          <w:rFonts w:hint="eastAsia" w:ascii="仿宋" w:hAnsi="仿宋" w:eastAsia="仿宋" w:cs="仿宋"/>
          <w:b w:val="0"/>
          <w:bCs w:val="0"/>
          <w:color w:val="auto"/>
          <w:sz w:val="32"/>
          <w:szCs w:val="32"/>
          <w:shd w:val="clear" w:color="auto" w:fill="auto"/>
          <w:lang w:val="en-US" w:eastAsia="zh-CN"/>
        </w:rPr>
        <w:t>1</w:t>
      </w:r>
      <w:r>
        <w:rPr>
          <w:rFonts w:hint="eastAsia" w:ascii="仿宋" w:hAnsi="仿宋" w:eastAsia="仿宋" w:cs="仿宋"/>
          <w:b w:val="0"/>
          <w:bCs w:val="0"/>
          <w:color w:val="auto"/>
          <w:sz w:val="32"/>
          <w:szCs w:val="32"/>
          <w:shd w:val="clear" w:color="auto" w:fill="auto"/>
          <w:lang w:eastAsia="zh-CN"/>
        </w:rPr>
        <w:t>）承担城乡生活无着流浪乞讨人员和流浪未</w:t>
      </w:r>
      <w:r>
        <w:rPr>
          <w:rFonts w:hint="eastAsia" w:ascii="仿宋_GB2312" w:eastAsia="仿宋_GB2312"/>
          <w:sz w:val="32"/>
          <w:szCs w:val="32"/>
          <w:lang w:eastAsia="zh-CN"/>
        </w:rPr>
        <w:t>成年人的生活救助、医疗救治、教育矫治、护送返乡和临时安置等救助服务工作。</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eastAsia="仿宋_GB2312"/>
          <w:sz w:val="32"/>
          <w:szCs w:val="32"/>
        </w:rPr>
      </w:pPr>
      <w:r>
        <w:rPr>
          <w:rFonts w:hint="eastAsia" w:ascii="仿宋" w:hAnsi="仿宋" w:eastAsia="仿宋" w:cs="仿宋"/>
          <w:b w:val="0"/>
          <w:bCs w:val="0"/>
          <w:color w:val="auto"/>
          <w:sz w:val="32"/>
          <w:szCs w:val="32"/>
          <w:shd w:val="clear" w:color="auto" w:fill="auto"/>
          <w:lang w:eastAsia="zh-CN"/>
        </w:rPr>
        <w:t>（</w:t>
      </w:r>
      <w:r>
        <w:rPr>
          <w:rFonts w:hint="eastAsia" w:ascii="仿宋" w:hAnsi="仿宋" w:eastAsia="仿宋" w:cs="仿宋"/>
          <w:b w:val="0"/>
          <w:bCs w:val="0"/>
          <w:color w:val="auto"/>
          <w:sz w:val="32"/>
          <w:szCs w:val="32"/>
          <w:shd w:val="clear" w:color="auto" w:fill="auto"/>
          <w:lang w:val="en-US" w:eastAsia="zh-CN"/>
        </w:rPr>
        <w:t>2</w:t>
      </w:r>
      <w:r>
        <w:rPr>
          <w:rFonts w:hint="eastAsia" w:ascii="仿宋" w:hAnsi="仿宋" w:eastAsia="仿宋" w:cs="仿宋"/>
          <w:b w:val="0"/>
          <w:bCs w:val="0"/>
          <w:color w:val="auto"/>
          <w:sz w:val="32"/>
          <w:szCs w:val="32"/>
          <w:shd w:val="clear" w:color="auto" w:fill="auto"/>
          <w:lang w:eastAsia="zh-CN"/>
        </w:rPr>
        <w:t>）</w:t>
      </w:r>
      <w:r>
        <w:rPr>
          <w:rFonts w:hint="eastAsia" w:ascii="仿宋_GB2312" w:eastAsia="仿宋_GB2312"/>
          <w:sz w:val="32"/>
          <w:szCs w:val="32"/>
          <w:lang w:eastAsia="zh-CN"/>
        </w:rPr>
        <w:t>承担走失、务工不着、家庭暴力受害人等离家在外的临时遇困人员的救助服务工作。</w:t>
      </w:r>
      <w:r>
        <w:rPr>
          <w:rFonts w:hint="eastAsia" w:eastAsia="仿宋_GB2312"/>
          <w:sz w:val="32"/>
          <w:szCs w:val="32"/>
        </w:rPr>
        <w:t xml:space="preserve"> </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仿宋_GB2312" w:hAnsi="黑体" w:eastAsia="仿宋_GB2312"/>
          <w:sz w:val="32"/>
          <w:szCs w:val="32"/>
          <w:lang w:eastAsia="zh-CN"/>
        </w:rPr>
      </w:pPr>
      <w:r>
        <w:rPr>
          <w:rFonts w:hint="eastAsia" w:ascii="仿宋" w:hAnsi="仿宋" w:eastAsia="仿宋" w:cs="仿宋"/>
          <w:b w:val="0"/>
          <w:bCs w:val="0"/>
          <w:color w:val="auto"/>
          <w:sz w:val="32"/>
          <w:szCs w:val="32"/>
          <w:shd w:val="clear" w:color="auto" w:fill="auto"/>
          <w:lang w:eastAsia="zh-CN"/>
        </w:rPr>
        <w:t>（</w:t>
      </w:r>
      <w:r>
        <w:rPr>
          <w:rFonts w:hint="eastAsia" w:ascii="仿宋" w:hAnsi="仿宋" w:eastAsia="仿宋" w:cs="仿宋"/>
          <w:b w:val="0"/>
          <w:bCs w:val="0"/>
          <w:color w:val="auto"/>
          <w:sz w:val="32"/>
          <w:szCs w:val="32"/>
          <w:shd w:val="clear" w:color="auto" w:fill="auto"/>
          <w:lang w:val="en-US" w:eastAsia="zh-CN"/>
        </w:rPr>
        <w:t>3</w:t>
      </w:r>
      <w:r>
        <w:rPr>
          <w:rFonts w:hint="eastAsia" w:ascii="仿宋" w:hAnsi="仿宋" w:eastAsia="仿宋" w:cs="仿宋"/>
          <w:b w:val="0"/>
          <w:bCs w:val="0"/>
          <w:color w:val="auto"/>
          <w:sz w:val="32"/>
          <w:szCs w:val="32"/>
          <w:shd w:val="clear" w:color="auto" w:fill="auto"/>
          <w:lang w:eastAsia="zh-CN"/>
        </w:rPr>
        <w:t>）</w:t>
      </w:r>
      <w:r>
        <w:rPr>
          <w:rFonts w:hint="eastAsia" w:ascii="仿宋_GB2312" w:hAnsi="黑体" w:eastAsia="仿宋_GB2312"/>
          <w:sz w:val="32"/>
          <w:szCs w:val="32"/>
          <w:lang w:eastAsia="zh-CN"/>
        </w:rPr>
        <w:t>承担全国、省际、盟市及旗县区中转救助、接领护送工作。</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仿宋_GB2312" w:hAnsi="黑体" w:eastAsia="仿宋_GB2312"/>
          <w:sz w:val="32"/>
          <w:szCs w:val="32"/>
          <w:lang w:eastAsia="zh-CN"/>
        </w:rPr>
      </w:pPr>
      <w:r>
        <w:rPr>
          <w:rFonts w:hint="eastAsia" w:ascii="仿宋" w:hAnsi="仿宋" w:eastAsia="仿宋" w:cs="仿宋"/>
          <w:b w:val="0"/>
          <w:bCs w:val="0"/>
          <w:color w:val="auto"/>
          <w:sz w:val="32"/>
          <w:szCs w:val="32"/>
          <w:shd w:val="clear" w:color="auto" w:fill="auto"/>
          <w:lang w:eastAsia="zh-CN"/>
        </w:rPr>
        <w:t>（</w:t>
      </w:r>
      <w:r>
        <w:rPr>
          <w:rFonts w:hint="eastAsia" w:ascii="仿宋" w:hAnsi="仿宋" w:eastAsia="仿宋" w:cs="仿宋"/>
          <w:b w:val="0"/>
          <w:bCs w:val="0"/>
          <w:color w:val="auto"/>
          <w:sz w:val="32"/>
          <w:szCs w:val="32"/>
          <w:shd w:val="clear" w:color="auto" w:fill="auto"/>
          <w:lang w:val="en-US" w:eastAsia="zh-CN"/>
        </w:rPr>
        <w:t>4</w:t>
      </w:r>
      <w:r>
        <w:rPr>
          <w:rFonts w:hint="eastAsia" w:ascii="仿宋" w:hAnsi="仿宋" w:eastAsia="仿宋" w:cs="仿宋"/>
          <w:b w:val="0"/>
          <w:bCs w:val="0"/>
          <w:color w:val="auto"/>
          <w:sz w:val="32"/>
          <w:szCs w:val="32"/>
          <w:shd w:val="clear" w:color="auto" w:fill="auto"/>
          <w:lang w:eastAsia="zh-CN"/>
        </w:rPr>
        <w:t>）</w:t>
      </w:r>
      <w:r>
        <w:rPr>
          <w:rFonts w:hint="eastAsia" w:ascii="仿宋_GB2312" w:hAnsi="黑体" w:eastAsia="仿宋_GB2312"/>
          <w:sz w:val="32"/>
          <w:szCs w:val="32"/>
          <w:lang w:eastAsia="zh-CN"/>
        </w:rPr>
        <w:t>对全市生活无着流浪乞讨、遭受监护侵害、暂时无人监护等未成年人实施救助，承担临时监护责任。</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仿宋_GB2312" w:hAnsi="黑体" w:eastAsia="仿宋_GB2312"/>
          <w:sz w:val="32"/>
          <w:szCs w:val="32"/>
          <w:lang w:val="en-US" w:eastAsia="zh-CN"/>
        </w:rPr>
      </w:pPr>
      <w:r>
        <w:rPr>
          <w:rFonts w:hint="eastAsia" w:ascii="仿宋" w:hAnsi="仿宋" w:eastAsia="仿宋" w:cs="仿宋"/>
          <w:b w:val="0"/>
          <w:bCs w:val="0"/>
          <w:color w:val="auto"/>
          <w:sz w:val="32"/>
          <w:szCs w:val="32"/>
          <w:shd w:val="clear" w:color="auto" w:fill="auto"/>
          <w:lang w:eastAsia="zh-CN"/>
        </w:rPr>
        <w:t>（</w:t>
      </w:r>
      <w:r>
        <w:rPr>
          <w:rFonts w:hint="eastAsia" w:ascii="仿宋" w:hAnsi="仿宋" w:eastAsia="仿宋" w:cs="仿宋"/>
          <w:b w:val="0"/>
          <w:bCs w:val="0"/>
          <w:color w:val="auto"/>
          <w:sz w:val="32"/>
          <w:szCs w:val="32"/>
          <w:shd w:val="clear" w:color="auto" w:fill="auto"/>
          <w:lang w:val="en-US" w:eastAsia="zh-CN"/>
        </w:rPr>
        <w:t>5</w:t>
      </w:r>
      <w:r>
        <w:rPr>
          <w:rFonts w:hint="eastAsia" w:ascii="仿宋" w:hAnsi="仿宋" w:eastAsia="仿宋" w:cs="仿宋"/>
          <w:b w:val="0"/>
          <w:bCs w:val="0"/>
          <w:color w:val="auto"/>
          <w:sz w:val="32"/>
          <w:szCs w:val="32"/>
          <w:shd w:val="clear" w:color="auto" w:fill="auto"/>
          <w:lang w:eastAsia="zh-CN"/>
        </w:rPr>
        <w:t>）</w:t>
      </w:r>
      <w:r>
        <w:rPr>
          <w:rFonts w:hint="eastAsia" w:ascii="仿宋_GB2312" w:hAnsi="黑体" w:eastAsia="仿宋_GB2312"/>
          <w:sz w:val="32"/>
          <w:szCs w:val="32"/>
          <w:lang w:val="en-US" w:eastAsia="zh-CN"/>
        </w:rPr>
        <w:t>承担全市家庭暴力、失学辍学、留守儿童和监护缺失、事实无人抚养未成年人、困境未成年人的救助保护工作，为有需求的未成年人提供生活照料、心里疏导、教育矫治、监护指导、帮扶转介等服务。</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仿宋_GB2312" w:hAnsi="黑体" w:eastAsia="仿宋_GB2312"/>
          <w:sz w:val="32"/>
          <w:szCs w:val="32"/>
          <w:lang w:val="en-US" w:eastAsia="zh-CN"/>
        </w:rPr>
      </w:pPr>
      <w:r>
        <w:rPr>
          <w:rFonts w:hint="eastAsia" w:ascii="仿宋" w:hAnsi="仿宋" w:eastAsia="仿宋" w:cs="仿宋"/>
          <w:b w:val="0"/>
          <w:bCs w:val="0"/>
          <w:color w:val="auto"/>
          <w:sz w:val="32"/>
          <w:szCs w:val="32"/>
          <w:shd w:val="clear" w:color="auto" w:fill="auto"/>
          <w:lang w:eastAsia="zh-CN"/>
        </w:rPr>
        <w:t>（</w:t>
      </w:r>
      <w:r>
        <w:rPr>
          <w:rFonts w:hint="eastAsia" w:ascii="仿宋" w:hAnsi="仿宋" w:eastAsia="仿宋" w:cs="仿宋"/>
          <w:b w:val="0"/>
          <w:bCs w:val="0"/>
          <w:color w:val="auto"/>
          <w:sz w:val="32"/>
          <w:szCs w:val="32"/>
          <w:shd w:val="clear" w:color="auto" w:fill="auto"/>
          <w:lang w:val="en-US" w:eastAsia="zh-CN"/>
        </w:rPr>
        <w:t>6</w:t>
      </w:r>
      <w:r>
        <w:rPr>
          <w:rFonts w:hint="eastAsia" w:ascii="仿宋" w:hAnsi="仿宋" w:eastAsia="仿宋" w:cs="仿宋"/>
          <w:b w:val="0"/>
          <w:bCs w:val="0"/>
          <w:color w:val="auto"/>
          <w:sz w:val="32"/>
          <w:szCs w:val="32"/>
          <w:shd w:val="clear" w:color="auto" w:fill="auto"/>
          <w:lang w:eastAsia="zh-CN"/>
        </w:rPr>
        <w:t>）</w:t>
      </w:r>
      <w:r>
        <w:rPr>
          <w:rFonts w:hint="eastAsia" w:ascii="仿宋_GB2312" w:hAnsi="黑体" w:eastAsia="仿宋_GB2312"/>
          <w:sz w:val="32"/>
          <w:szCs w:val="32"/>
          <w:lang w:val="en-US" w:eastAsia="zh-CN"/>
        </w:rPr>
        <w:t>承担被解救、拐卖、绑架的妇女及本市遭受家庭暴力的妇女的临时紧急避救工作。</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仿宋_GB2312" w:hAnsi="黑体" w:eastAsia="仿宋_GB2312"/>
          <w:sz w:val="32"/>
          <w:szCs w:val="32"/>
          <w:lang w:val="en-US" w:eastAsia="zh-CN"/>
        </w:rPr>
      </w:pPr>
      <w:r>
        <w:rPr>
          <w:rFonts w:hint="eastAsia" w:ascii="仿宋" w:hAnsi="仿宋" w:eastAsia="仿宋" w:cs="仿宋"/>
          <w:b w:val="0"/>
          <w:bCs w:val="0"/>
          <w:color w:val="auto"/>
          <w:sz w:val="32"/>
          <w:szCs w:val="32"/>
          <w:shd w:val="clear" w:color="auto" w:fill="auto"/>
          <w:lang w:eastAsia="zh-CN"/>
        </w:rPr>
        <w:t>（</w:t>
      </w:r>
      <w:r>
        <w:rPr>
          <w:rFonts w:hint="eastAsia" w:ascii="仿宋" w:hAnsi="仿宋" w:eastAsia="仿宋" w:cs="仿宋"/>
          <w:b w:val="0"/>
          <w:bCs w:val="0"/>
          <w:color w:val="auto"/>
          <w:sz w:val="32"/>
          <w:szCs w:val="32"/>
          <w:shd w:val="clear" w:color="auto" w:fill="auto"/>
          <w:lang w:val="en-US" w:eastAsia="zh-CN"/>
        </w:rPr>
        <w:t>7</w:t>
      </w:r>
      <w:r>
        <w:rPr>
          <w:rFonts w:hint="eastAsia" w:ascii="仿宋" w:hAnsi="仿宋" w:eastAsia="仿宋" w:cs="仿宋"/>
          <w:b w:val="0"/>
          <w:bCs w:val="0"/>
          <w:color w:val="auto"/>
          <w:sz w:val="32"/>
          <w:szCs w:val="32"/>
          <w:shd w:val="clear" w:color="auto" w:fill="auto"/>
          <w:lang w:eastAsia="zh-CN"/>
        </w:rPr>
        <w:t>）</w:t>
      </w:r>
      <w:r>
        <w:rPr>
          <w:rFonts w:hint="eastAsia" w:ascii="仿宋_GB2312" w:hAnsi="黑体" w:eastAsia="仿宋_GB2312"/>
          <w:sz w:val="32"/>
          <w:szCs w:val="32"/>
          <w:lang w:val="en-US" w:eastAsia="zh-CN"/>
        </w:rPr>
        <w:t>指导开展对旗县区流浪乞讨人员的救助工作及未成年人救助保护工作的业务指导工作。</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仿宋_GB2312" w:hAnsi="黑体" w:eastAsia="仿宋_GB2312"/>
          <w:sz w:val="32"/>
          <w:szCs w:val="32"/>
          <w:lang w:val="en-US" w:eastAsia="zh-CN"/>
        </w:rPr>
      </w:pPr>
      <w:r>
        <w:rPr>
          <w:rFonts w:hint="eastAsia" w:ascii="仿宋" w:hAnsi="仿宋" w:eastAsia="仿宋" w:cs="仿宋"/>
          <w:b w:val="0"/>
          <w:bCs w:val="0"/>
          <w:color w:val="auto"/>
          <w:sz w:val="32"/>
          <w:szCs w:val="32"/>
          <w:shd w:val="clear" w:color="auto" w:fill="auto"/>
          <w:lang w:eastAsia="zh-CN"/>
        </w:rPr>
        <w:t>（</w:t>
      </w:r>
      <w:r>
        <w:rPr>
          <w:rFonts w:hint="eastAsia" w:ascii="仿宋" w:hAnsi="仿宋" w:eastAsia="仿宋" w:cs="仿宋"/>
          <w:b w:val="0"/>
          <w:bCs w:val="0"/>
          <w:color w:val="auto"/>
          <w:sz w:val="32"/>
          <w:szCs w:val="32"/>
          <w:shd w:val="clear" w:color="auto" w:fill="auto"/>
          <w:lang w:val="en-US" w:eastAsia="zh-CN"/>
        </w:rPr>
        <w:t>8</w:t>
      </w:r>
      <w:r>
        <w:rPr>
          <w:rFonts w:hint="eastAsia" w:ascii="仿宋" w:hAnsi="仿宋" w:eastAsia="仿宋" w:cs="仿宋"/>
          <w:b w:val="0"/>
          <w:bCs w:val="0"/>
          <w:color w:val="auto"/>
          <w:sz w:val="32"/>
          <w:szCs w:val="32"/>
          <w:shd w:val="clear" w:color="auto" w:fill="auto"/>
          <w:lang w:eastAsia="zh-CN"/>
        </w:rPr>
        <w:t>）</w:t>
      </w:r>
      <w:r>
        <w:rPr>
          <w:rFonts w:hint="eastAsia" w:ascii="仿宋_GB2312" w:hAnsi="黑体" w:eastAsia="仿宋_GB2312"/>
          <w:sz w:val="32"/>
          <w:szCs w:val="32"/>
          <w:lang w:val="en-US" w:eastAsia="zh-CN"/>
        </w:rPr>
        <w:t>承担市民政局交办的其他相关工作。</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仿宋" w:hAnsi="仿宋" w:eastAsia="仿宋" w:cs="仿宋"/>
          <w:b w:val="0"/>
          <w:bCs w:val="0"/>
          <w:color w:val="auto"/>
          <w:sz w:val="32"/>
          <w:szCs w:val="32"/>
          <w:shd w:val="clear" w:color="auto" w:fill="auto"/>
          <w:lang w:eastAsia="zh-CN"/>
        </w:rPr>
      </w:pPr>
      <w:r>
        <w:rPr>
          <w:rFonts w:hint="eastAsia" w:ascii="仿宋_GB2312" w:hAnsi="黑体" w:eastAsia="仿宋_GB2312"/>
          <w:sz w:val="32"/>
          <w:szCs w:val="32"/>
          <w:lang w:val="en-US" w:eastAsia="zh-CN"/>
        </w:rPr>
        <w:t>14、巴彦淖尔市社会福利院</w:t>
      </w:r>
      <w:r>
        <w:rPr>
          <w:rFonts w:hint="eastAsia" w:ascii="仿宋" w:hAnsi="仿宋" w:eastAsia="仿宋" w:cs="仿宋"/>
          <w:b w:val="0"/>
          <w:bCs w:val="0"/>
          <w:color w:val="auto"/>
          <w:sz w:val="32"/>
          <w:szCs w:val="32"/>
          <w:shd w:val="clear" w:color="auto" w:fill="auto"/>
        </w:rPr>
        <w:t>主要职责</w:t>
      </w:r>
      <w:r>
        <w:rPr>
          <w:rFonts w:hint="eastAsia" w:ascii="仿宋" w:hAnsi="仿宋" w:eastAsia="仿宋" w:cs="仿宋"/>
          <w:b w:val="0"/>
          <w:bCs w:val="0"/>
          <w:color w:val="auto"/>
          <w:sz w:val="32"/>
          <w:szCs w:val="32"/>
          <w:shd w:val="clear" w:color="auto" w:fill="auto"/>
          <w:lang w:eastAsia="zh-CN"/>
        </w:rPr>
        <w:t>：</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仿宋_GB2312" w:eastAsia="仿宋_GB2312"/>
          <w:sz w:val="32"/>
          <w:szCs w:val="32"/>
        </w:rPr>
      </w:pPr>
      <w:r>
        <w:rPr>
          <w:rFonts w:hint="eastAsia" w:ascii="仿宋" w:hAnsi="仿宋" w:eastAsia="仿宋" w:cs="仿宋"/>
          <w:b w:val="0"/>
          <w:bCs w:val="0"/>
          <w:color w:val="auto"/>
          <w:sz w:val="32"/>
          <w:szCs w:val="32"/>
          <w:shd w:val="clear" w:color="auto" w:fill="auto"/>
          <w:lang w:eastAsia="zh-CN"/>
        </w:rPr>
        <w:t>（</w:t>
      </w:r>
      <w:r>
        <w:rPr>
          <w:rFonts w:hint="eastAsia" w:ascii="仿宋" w:hAnsi="仿宋" w:eastAsia="仿宋" w:cs="仿宋"/>
          <w:b w:val="0"/>
          <w:bCs w:val="0"/>
          <w:color w:val="auto"/>
          <w:sz w:val="32"/>
          <w:szCs w:val="32"/>
          <w:shd w:val="clear" w:color="auto" w:fill="auto"/>
          <w:lang w:val="en-US" w:eastAsia="zh-CN"/>
        </w:rPr>
        <w:t>1</w:t>
      </w:r>
      <w:r>
        <w:rPr>
          <w:rFonts w:hint="eastAsia" w:ascii="仿宋" w:hAnsi="仿宋" w:eastAsia="仿宋" w:cs="仿宋"/>
          <w:b w:val="0"/>
          <w:bCs w:val="0"/>
          <w:color w:val="auto"/>
          <w:sz w:val="32"/>
          <w:szCs w:val="32"/>
          <w:shd w:val="clear" w:color="auto" w:fill="auto"/>
          <w:lang w:eastAsia="zh-CN"/>
        </w:rPr>
        <w:t>）</w:t>
      </w:r>
      <w:r>
        <w:rPr>
          <w:rFonts w:hint="eastAsia" w:ascii="仿宋_GB2312" w:eastAsia="仿宋_GB2312"/>
          <w:sz w:val="32"/>
          <w:szCs w:val="32"/>
        </w:rPr>
        <w:t>承担对无劳动能力、无生活来源且无法定赡养、抚养、扶养义务人(或者其法定赡养、抚养、扶养义务人无赡养、抚养、扶养能力)的老年人、残疾人以及16周岁以上特困人员，给予特困人员供养。</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黑体" w:hAnsi="黑体" w:eastAsia="黑体"/>
          <w:sz w:val="32"/>
          <w:szCs w:val="32"/>
        </w:rPr>
      </w:pPr>
      <w:r>
        <w:rPr>
          <w:rFonts w:hint="eastAsia" w:ascii="仿宋" w:hAnsi="仿宋" w:eastAsia="仿宋" w:cs="仿宋"/>
          <w:b w:val="0"/>
          <w:bCs w:val="0"/>
          <w:color w:val="auto"/>
          <w:sz w:val="32"/>
          <w:szCs w:val="32"/>
          <w:shd w:val="clear" w:color="auto" w:fill="auto"/>
          <w:lang w:eastAsia="zh-CN"/>
        </w:rPr>
        <w:t>（</w:t>
      </w:r>
      <w:r>
        <w:rPr>
          <w:rFonts w:hint="eastAsia" w:ascii="仿宋" w:hAnsi="仿宋" w:eastAsia="仿宋" w:cs="仿宋"/>
          <w:b w:val="0"/>
          <w:bCs w:val="0"/>
          <w:color w:val="auto"/>
          <w:sz w:val="32"/>
          <w:szCs w:val="32"/>
          <w:shd w:val="clear" w:color="auto" w:fill="auto"/>
          <w:lang w:val="en-US" w:eastAsia="zh-CN"/>
        </w:rPr>
        <w:t>2</w:t>
      </w:r>
      <w:r>
        <w:rPr>
          <w:rFonts w:hint="eastAsia" w:ascii="仿宋" w:hAnsi="仿宋" w:eastAsia="仿宋" w:cs="仿宋"/>
          <w:b w:val="0"/>
          <w:bCs w:val="0"/>
          <w:color w:val="auto"/>
          <w:sz w:val="32"/>
          <w:szCs w:val="32"/>
          <w:shd w:val="clear" w:color="auto" w:fill="auto"/>
          <w:lang w:eastAsia="zh-CN"/>
        </w:rPr>
        <w:t>）</w:t>
      </w:r>
      <w:r>
        <w:rPr>
          <w:rFonts w:hint="eastAsia" w:ascii="仿宋_GB2312" w:eastAsia="仿宋_GB2312"/>
          <w:sz w:val="32"/>
          <w:szCs w:val="32"/>
        </w:rPr>
        <w:t>开展养老服务政策法规、发展规划、标准的调研、论证和评估等辅助性工作。</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eastAsia="仿宋_GB2312"/>
          <w:sz w:val="32"/>
          <w:szCs w:val="32"/>
        </w:rPr>
      </w:pPr>
      <w:r>
        <w:rPr>
          <w:rFonts w:hint="eastAsia" w:ascii="仿宋" w:hAnsi="仿宋" w:eastAsia="仿宋" w:cs="仿宋"/>
          <w:b w:val="0"/>
          <w:bCs w:val="0"/>
          <w:color w:val="auto"/>
          <w:sz w:val="32"/>
          <w:szCs w:val="32"/>
          <w:shd w:val="clear" w:color="auto" w:fill="auto"/>
          <w:lang w:eastAsia="zh-CN"/>
        </w:rPr>
        <w:t>（</w:t>
      </w:r>
      <w:r>
        <w:rPr>
          <w:rFonts w:hint="eastAsia" w:ascii="仿宋" w:hAnsi="仿宋" w:eastAsia="仿宋" w:cs="仿宋"/>
          <w:b w:val="0"/>
          <w:bCs w:val="0"/>
          <w:color w:val="auto"/>
          <w:sz w:val="32"/>
          <w:szCs w:val="32"/>
          <w:shd w:val="clear" w:color="auto" w:fill="auto"/>
          <w:lang w:val="en-US" w:eastAsia="zh-CN"/>
        </w:rPr>
        <w:t>3</w:t>
      </w:r>
      <w:r>
        <w:rPr>
          <w:rFonts w:hint="eastAsia" w:ascii="仿宋" w:hAnsi="仿宋" w:eastAsia="仿宋" w:cs="仿宋"/>
          <w:b w:val="0"/>
          <w:bCs w:val="0"/>
          <w:color w:val="auto"/>
          <w:sz w:val="32"/>
          <w:szCs w:val="32"/>
          <w:shd w:val="clear" w:color="auto" w:fill="auto"/>
          <w:lang w:eastAsia="zh-CN"/>
        </w:rPr>
        <w:t>）</w:t>
      </w:r>
      <w:r>
        <w:rPr>
          <w:rFonts w:hint="eastAsia" w:ascii="仿宋_GB2312" w:eastAsia="仿宋_GB2312"/>
          <w:sz w:val="32"/>
          <w:szCs w:val="32"/>
        </w:rPr>
        <w:t>承担在家养老有困难的失能、高龄老人及承担代养老人的养护工作。</w:t>
      </w:r>
      <w:r>
        <w:rPr>
          <w:rFonts w:hint="eastAsia" w:eastAsia="仿宋_GB2312"/>
          <w:sz w:val="32"/>
          <w:szCs w:val="32"/>
        </w:rPr>
        <w:t xml:space="preserve"> </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仿宋_GB2312" w:hAnsi="黑体" w:eastAsia="仿宋_GB2312"/>
          <w:sz w:val="32"/>
          <w:szCs w:val="32"/>
        </w:rPr>
      </w:pPr>
      <w:r>
        <w:rPr>
          <w:rFonts w:hint="eastAsia" w:ascii="仿宋" w:hAnsi="仿宋" w:eastAsia="仿宋" w:cs="仿宋"/>
          <w:b w:val="0"/>
          <w:bCs w:val="0"/>
          <w:color w:val="auto"/>
          <w:sz w:val="32"/>
          <w:szCs w:val="32"/>
          <w:shd w:val="clear" w:color="auto" w:fill="auto"/>
          <w:lang w:eastAsia="zh-CN"/>
        </w:rPr>
        <w:t>（</w:t>
      </w:r>
      <w:r>
        <w:rPr>
          <w:rFonts w:hint="eastAsia" w:ascii="仿宋" w:hAnsi="仿宋" w:eastAsia="仿宋" w:cs="仿宋"/>
          <w:b w:val="0"/>
          <w:bCs w:val="0"/>
          <w:color w:val="auto"/>
          <w:sz w:val="32"/>
          <w:szCs w:val="32"/>
          <w:shd w:val="clear" w:color="auto" w:fill="auto"/>
          <w:lang w:val="en-US" w:eastAsia="zh-CN"/>
        </w:rPr>
        <w:t>4</w:t>
      </w:r>
      <w:r>
        <w:rPr>
          <w:rFonts w:hint="eastAsia" w:ascii="仿宋" w:hAnsi="仿宋" w:eastAsia="仿宋" w:cs="仿宋"/>
          <w:b w:val="0"/>
          <w:bCs w:val="0"/>
          <w:color w:val="auto"/>
          <w:sz w:val="32"/>
          <w:szCs w:val="32"/>
          <w:shd w:val="clear" w:color="auto" w:fill="auto"/>
          <w:lang w:eastAsia="zh-CN"/>
        </w:rPr>
        <w:t>）</w:t>
      </w:r>
      <w:r>
        <w:rPr>
          <w:rFonts w:hint="eastAsia" w:ascii="仿宋_GB2312" w:hAnsi="黑体" w:eastAsia="仿宋_GB2312"/>
          <w:sz w:val="32"/>
          <w:szCs w:val="32"/>
        </w:rPr>
        <w:t>承担特困供养对象衣食住行和医疗保健等相关工作。</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仿宋_GB2312" w:hAnsi="黑体" w:eastAsia="仿宋_GB2312"/>
          <w:sz w:val="32"/>
          <w:szCs w:val="32"/>
        </w:rPr>
      </w:pPr>
      <w:r>
        <w:rPr>
          <w:rFonts w:hint="eastAsia" w:ascii="仿宋" w:hAnsi="仿宋" w:eastAsia="仿宋" w:cs="仿宋"/>
          <w:b w:val="0"/>
          <w:bCs w:val="0"/>
          <w:color w:val="auto"/>
          <w:sz w:val="32"/>
          <w:szCs w:val="32"/>
          <w:shd w:val="clear" w:color="auto" w:fill="auto"/>
          <w:lang w:eastAsia="zh-CN"/>
        </w:rPr>
        <w:t>（</w:t>
      </w:r>
      <w:r>
        <w:rPr>
          <w:rFonts w:hint="eastAsia" w:ascii="仿宋" w:hAnsi="仿宋" w:eastAsia="仿宋" w:cs="仿宋"/>
          <w:b w:val="0"/>
          <w:bCs w:val="0"/>
          <w:color w:val="auto"/>
          <w:sz w:val="32"/>
          <w:szCs w:val="32"/>
          <w:shd w:val="clear" w:color="auto" w:fill="auto"/>
          <w:lang w:val="en-US" w:eastAsia="zh-CN"/>
        </w:rPr>
        <w:t>5</w:t>
      </w:r>
      <w:r>
        <w:rPr>
          <w:rFonts w:hint="eastAsia" w:ascii="仿宋" w:hAnsi="仿宋" w:eastAsia="仿宋" w:cs="仿宋"/>
          <w:b w:val="0"/>
          <w:bCs w:val="0"/>
          <w:color w:val="auto"/>
          <w:sz w:val="32"/>
          <w:szCs w:val="32"/>
          <w:shd w:val="clear" w:color="auto" w:fill="auto"/>
          <w:lang w:eastAsia="zh-CN"/>
        </w:rPr>
        <w:t>）</w:t>
      </w:r>
      <w:r>
        <w:rPr>
          <w:rFonts w:hint="eastAsia" w:ascii="仿宋_GB2312" w:hAnsi="黑体" w:eastAsia="仿宋_GB2312"/>
          <w:sz w:val="32"/>
          <w:szCs w:val="32"/>
        </w:rPr>
        <w:t>开展养老示范性服务、业务培训、宣传咨询和规范化管理等工作；指导全市养老机构推进标准化管理。</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仿宋_GB2312" w:hAnsi="黑体" w:eastAsia="仿宋_GB2312"/>
          <w:sz w:val="32"/>
          <w:szCs w:val="32"/>
        </w:rPr>
      </w:pPr>
      <w:r>
        <w:rPr>
          <w:rFonts w:hint="eastAsia" w:ascii="仿宋" w:hAnsi="仿宋" w:eastAsia="仿宋" w:cs="仿宋"/>
          <w:b w:val="0"/>
          <w:bCs w:val="0"/>
          <w:color w:val="auto"/>
          <w:sz w:val="32"/>
          <w:szCs w:val="32"/>
          <w:shd w:val="clear" w:color="auto" w:fill="auto"/>
          <w:lang w:eastAsia="zh-CN"/>
        </w:rPr>
        <w:t>（</w:t>
      </w:r>
      <w:r>
        <w:rPr>
          <w:rFonts w:hint="eastAsia" w:ascii="仿宋" w:hAnsi="仿宋" w:eastAsia="仿宋" w:cs="仿宋"/>
          <w:b w:val="0"/>
          <w:bCs w:val="0"/>
          <w:color w:val="auto"/>
          <w:sz w:val="32"/>
          <w:szCs w:val="32"/>
          <w:shd w:val="clear" w:color="auto" w:fill="auto"/>
          <w:lang w:val="en-US" w:eastAsia="zh-CN"/>
        </w:rPr>
        <w:t>6</w:t>
      </w:r>
      <w:r>
        <w:rPr>
          <w:rFonts w:hint="eastAsia" w:ascii="仿宋" w:hAnsi="仿宋" w:eastAsia="仿宋" w:cs="仿宋"/>
          <w:b w:val="0"/>
          <w:bCs w:val="0"/>
          <w:color w:val="auto"/>
          <w:sz w:val="32"/>
          <w:szCs w:val="32"/>
          <w:shd w:val="clear" w:color="auto" w:fill="auto"/>
          <w:lang w:eastAsia="zh-CN"/>
        </w:rPr>
        <w:t>）</w:t>
      </w:r>
      <w:r>
        <w:rPr>
          <w:rFonts w:hint="eastAsia" w:ascii="仿宋_GB2312" w:hAnsi="黑体" w:eastAsia="仿宋_GB2312"/>
          <w:sz w:val="32"/>
          <w:szCs w:val="32"/>
        </w:rPr>
        <w:t>承担市民政局交办的其他相关工作。</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仿宋" w:hAnsi="仿宋" w:eastAsia="仿宋" w:cs="仿宋"/>
          <w:b w:val="0"/>
          <w:bCs w:val="0"/>
          <w:color w:val="auto"/>
          <w:sz w:val="32"/>
          <w:szCs w:val="32"/>
          <w:shd w:val="clear" w:color="auto" w:fill="auto"/>
          <w:lang w:eastAsia="zh-CN"/>
        </w:rPr>
      </w:pPr>
      <w:r>
        <w:rPr>
          <w:rFonts w:hint="eastAsia" w:ascii="仿宋_GB2312" w:hAnsi="黑体" w:eastAsia="仿宋_GB2312"/>
          <w:sz w:val="32"/>
          <w:szCs w:val="32"/>
          <w:lang w:val="en-US" w:eastAsia="zh-CN"/>
        </w:rPr>
        <w:t>15、</w:t>
      </w:r>
      <w:r>
        <w:rPr>
          <w:rFonts w:hint="eastAsia" w:eastAsia="仿宋_GB2312"/>
          <w:sz w:val="32"/>
          <w:szCs w:val="32"/>
        </w:rPr>
        <w:t>巴彦淖尔市</w:t>
      </w:r>
      <w:r>
        <w:rPr>
          <w:rFonts w:hint="eastAsia" w:eastAsia="仿宋_GB2312"/>
          <w:sz w:val="32"/>
          <w:szCs w:val="32"/>
          <w:lang w:val="en-US" w:eastAsia="zh-CN"/>
        </w:rPr>
        <w:t>民政精神病康复福利院</w:t>
      </w:r>
      <w:r>
        <w:rPr>
          <w:rFonts w:hint="eastAsia" w:ascii="仿宋" w:hAnsi="仿宋" w:eastAsia="仿宋" w:cs="仿宋"/>
          <w:b w:val="0"/>
          <w:bCs w:val="0"/>
          <w:color w:val="auto"/>
          <w:sz w:val="32"/>
          <w:szCs w:val="32"/>
          <w:shd w:val="clear" w:color="auto" w:fill="auto"/>
        </w:rPr>
        <w:t>主要职责</w:t>
      </w:r>
      <w:r>
        <w:rPr>
          <w:rFonts w:hint="eastAsia" w:ascii="仿宋" w:hAnsi="仿宋" w:eastAsia="仿宋" w:cs="仿宋"/>
          <w:b w:val="0"/>
          <w:bCs w:val="0"/>
          <w:color w:val="auto"/>
          <w:sz w:val="32"/>
          <w:szCs w:val="32"/>
          <w:shd w:val="clear" w:color="auto" w:fill="auto"/>
          <w:lang w:eastAsia="zh-CN"/>
        </w:rPr>
        <w:t>：</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仿宋_GB2312" w:hAnsi="黑体"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hAnsi="黑体" w:eastAsia="仿宋_GB2312"/>
          <w:sz w:val="32"/>
          <w:szCs w:val="32"/>
          <w:lang w:val="en-US" w:eastAsia="zh-CN"/>
        </w:rPr>
        <w:t>承担巴彦淖尔市特困精神病人、流浪乞讨精神病人、民政对象精神病人以及智力残障人员的收养、治疗、康复工作。</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仿宋_GB2312" w:hAnsi="黑体"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hAnsi="黑体" w:eastAsia="仿宋_GB2312"/>
          <w:sz w:val="32"/>
          <w:szCs w:val="32"/>
          <w:lang w:val="en-US" w:eastAsia="zh-CN"/>
        </w:rPr>
        <w:t>面向社会开展精神卫生服务保障工作。</w:t>
      </w:r>
    </w:p>
    <w:p>
      <w:pPr>
        <w:keepNext w:val="0"/>
        <w:keepLines w:val="0"/>
        <w:pageBreakBefore w:val="0"/>
        <w:kinsoku/>
        <w:wordWrap/>
        <w:overflowPunct/>
        <w:topLinePunct w:val="0"/>
        <w:autoSpaceDE/>
        <w:autoSpaceDN/>
        <w:bidi w:val="0"/>
        <w:snapToGrid w:val="0"/>
        <w:spacing w:line="600" w:lineRule="exact"/>
        <w:ind w:firstLine="640"/>
        <w:textAlignment w:val="auto"/>
        <w:rPr>
          <w:rFonts w:hint="default" w:ascii="仿宋_GB2312" w:hAnsi="黑体"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hAnsi="黑体" w:eastAsia="仿宋_GB2312"/>
          <w:sz w:val="32"/>
          <w:szCs w:val="32"/>
          <w:lang w:val="en-US" w:eastAsia="zh-CN"/>
        </w:rPr>
        <w:t>承担市民政局交办的其他相关工作。</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 w:hAnsi="仿宋" w:eastAsia="仿宋" w:cs="仿宋"/>
          <w:b w:val="0"/>
          <w:bCs w:val="0"/>
          <w:color w:val="auto"/>
          <w:sz w:val="32"/>
          <w:szCs w:val="32"/>
          <w:shd w:val="clear" w:color="auto" w:fill="auto"/>
          <w:lang w:eastAsia="zh-CN"/>
        </w:rPr>
      </w:pPr>
      <w:r>
        <w:rPr>
          <w:rFonts w:hint="eastAsia" w:ascii="仿宋_GB2312" w:hAnsi="黑体" w:eastAsia="仿宋_GB2312"/>
          <w:sz w:val="32"/>
          <w:szCs w:val="32"/>
          <w:lang w:val="en-US" w:eastAsia="zh-CN"/>
        </w:rPr>
        <w:t>16、巴彦淖尔市儿童福利院</w:t>
      </w:r>
      <w:r>
        <w:rPr>
          <w:rFonts w:hint="eastAsia" w:ascii="仿宋" w:hAnsi="仿宋" w:eastAsia="仿宋" w:cs="仿宋"/>
          <w:b w:val="0"/>
          <w:bCs w:val="0"/>
          <w:color w:val="auto"/>
          <w:sz w:val="32"/>
          <w:szCs w:val="32"/>
          <w:shd w:val="clear" w:color="auto" w:fill="auto"/>
        </w:rPr>
        <w:t>主要职责</w:t>
      </w:r>
      <w:r>
        <w:rPr>
          <w:rFonts w:hint="eastAsia" w:ascii="仿宋" w:hAnsi="仿宋" w:eastAsia="仿宋" w:cs="仿宋"/>
          <w:b w:val="0"/>
          <w:bCs w:val="0"/>
          <w:color w:val="auto"/>
          <w:sz w:val="32"/>
          <w:szCs w:val="32"/>
          <w:shd w:val="clear" w:color="auto" w:fill="auto"/>
          <w:lang w:eastAsia="zh-CN"/>
        </w:rPr>
        <w:t>：</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黑体" w:hAnsi="黑体" w:eastAsia="黑体"/>
          <w:sz w:val="32"/>
          <w:szCs w:val="32"/>
        </w:rPr>
      </w:pPr>
      <w:r>
        <w:rPr>
          <w:rFonts w:hint="eastAsia" w:ascii="仿宋" w:hAnsi="仿宋" w:eastAsia="仿宋" w:cs="仿宋"/>
          <w:b w:val="0"/>
          <w:bCs w:val="0"/>
          <w:color w:val="auto"/>
          <w:sz w:val="32"/>
          <w:szCs w:val="32"/>
          <w:shd w:val="clear" w:color="auto" w:fill="auto"/>
          <w:lang w:eastAsia="zh-CN"/>
        </w:rPr>
        <w:t>（</w:t>
      </w:r>
      <w:r>
        <w:rPr>
          <w:rFonts w:hint="eastAsia" w:ascii="仿宋" w:hAnsi="仿宋" w:eastAsia="仿宋" w:cs="仿宋"/>
          <w:b w:val="0"/>
          <w:bCs w:val="0"/>
          <w:color w:val="auto"/>
          <w:sz w:val="32"/>
          <w:szCs w:val="32"/>
          <w:shd w:val="clear" w:color="auto" w:fill="auto"/>
          <w:lang w:val="en-US" w:eastAsia="zh-CN"/>
        </w:rPr>
        <w:t>1</w:t>
      </w:r>
      <w:r>
        <w:rPr>
          <w:rFonts w:hint="eastAsia" w:ascii="仿宋" w:hAnsi="仿宋" w:eastAsia="仿宋" w:cs="仿宋"/>
          <w:b w:val="0"/>
          <w:bCs w:val="0"/>
          <w:color w:val="auto"/>
          <w:sz w:val="32"/>
          <w:szCs w:val="32"/>
          <w:shd w:val="clear" w:color="auto" w:fill="auto"/>
          <w:lang w:eastAsia="zh-CN"/>
        </w:rPr>
        <w:t>）</w:t>
      </w:r>
      <w:r>
        <w:rPr>
          <w:rFonts w:hint="eastAsia" w:eastAsia="仿宋_GB2312"/>
          <w:sz w:val="32"/>
          <w:szCs w:val="32"/>
          <w:lang w:eastAsia="zh-CN"/>
        </w:rPr>
        <w:t>承担全市无家可归、无依无靠、无生活来源的孤儿、弃婴、残疾儿童的收养、教育、医疗、康复等工作，维护儿童基本权益</w:t>
      </w:r>
      <w:r>
        <w:rPr>
          <w:rFonts w:eastAsia="仿宋_GB2312"/>
          <w:sz w:val="32"/>
          <w:szCs w:val="32"/>
        </w:rPr>
        <w:t>。</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eastAsia="仿宋_GB2312"/>
          <w:sz w:val="32"/>
          <w:szCs w:val="32"/>
        </w:rPr>
      </w:pPr>
      <w:r>
        <w:rPr>
          <w:rFonts w:hint="eastAsia" w:ascii="仿宋" w:hAnsi="仿宋" w:eastAsia="仿宋" w:cs="仿宋"/>
          <w:b w:val="0"/>
          <w:bCs w:val="0"/>
          <w:color w:val="auto"/>
          <w:sz w:val="32"/>
          <w:szCs w:val="32"/>
          <w:shd w:val="clear" w:color="auto" w:fill="auto"/>
          <w:lang w:eastAsia="zh-CN"/>
        </w:rPr>
        <w:t>（</w:t>
      </w:r>
      <w:r>
        <w:rPr>
          <w:rFonts w:hint="eastAsia" w:ascii="仿宋" w:hAnsi="仿宋" w:eastAsia="仿宋" w:cs="仿宋"/>
          <w:b w:val="0"/>
          <w:bCs w:val="0"/>
          <w:color w:val="auto"/>
          <w:sz w:val="32"/>
          <w:szCs w:val="32"/>
          <w:shd w:val="clear" w:color="auto" w:fill="auto"/>
          <w:lang w:val="en-US" w:eastAsia="zh-CN"/>
        </w:rPr>
        <w:t>2</w:t>
      </w:r>
      <w:r>
        <w:rPr>
          <w:rFonts w:hint="eastAsia" w:ascii="仿宋" w:hAnsi="仿宋" w:eastAsia="仿宋" w:cs="仿宋"/>
          <w:b w:val="0"/>
          <w:bCs w:val="0"/>
          <w:color w:val="auto"/>
          <w:sz w:val="32"/>
          <w:szCs w:val="32"/>
          <w:shd w:val="clear" w:color="auto" w:fill="auto"/>
          <w:lang w:eastAsia="zh-CN"/>
        </w:rPr>
        <w:t>）</w:t>
      </w:r>
      <w:r>
        <w:rPr>
          <w:rFonts w:hint="eastAsia" w:eastAsia="仿宋_GB2312"/>
          <w:sz w:val="32"/>
          <w:szCs w:val="32"/>
          <w:lang w:eastAsia="zh-CN"/>
        </w:rPr>
        <w:t>承担全院儿童衣食住行等日常养护工作，并开展康复训练</w:t>
      </w:r>
      <w:r>
        <w:rPr>
          <w:rFonts w:hint="eastAsia" w:eastAsia="仿宋_GB2312"/>
          <w:sz w:val="32"/>
          <w:szCs w:val="32"/>
        </w:rPr>
        <w:t xml:space="preserve">。 </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仿宋_GB2312" w:hAnsi="黑体" w:eastAsia="仿宋_GB2312"/>
          <w:sz w:val="32"/>
          <w:szCs w:val="32"/>
          <w:lang w:eastAsia="zh-CN"/>
        </w:rPr>
      </w:pP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3</w:t>
      </w:r>
      <w:r>
        <w:rPr>
          <w:rFonts w:hint="eastAsia" w:ascii="仿宋_GB2312" w:hAnsi="黑体" w:eastAsia="仿宋_GB2312"/>
          <w:sz w:val="32"/>
          <w:szCs w:val="32"/>
          <w:lang w:eastAsia="zh-CN"/>
        </w:rPr>
        <w:t>）负责为有需求的困境儿童、事实孤儿及家庭提供替代养护、康复救助等服务工作。</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仿宋_GB2312" w:hAnsi="黑体" w:eastAsia="仿宋_GB2312"/>
          <w:sz w:val="32"/>
          <w:szCs w:val="32"/>
          <w:lang w:eastAsia="zh-CN"/>
        </w:rPr>
      </w:pP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4</w:t>
      </w:r>
      <w:r>
        <w:rPr>
          <w:rFonts w:hint="eastAsia" w:ascii="仿宋_GB2312" w:hAnsi="黑体" w:eastAsia="仿宋_GB2312"/>
          <w:sz w:val="32"/>
          <w:szCs w:val="32"/>
          <w:lang w:eastAsia="zh-CN"/>
        </w:rPr>
        <w:t>）开展对孤残儿童的特殊教育工作。</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（5）开展儿童福利政策、法规的宣传教育工作。</w:t>
      </w:r>
    </w:p>
    <w:p>
      <w:pPr>
        <w:keepNext w:val="0"/>
        <w:keepLines w:val="0"/>
        <w:pageBreakBefore w:val="0"/>
        <w:kinsoku/>
        <w:wordWrap/>
        <w:overflowPunct/>
        <w:topLinePunct w:val="0"/>
        <w:autoSpaceDE/>
        <w:autoSpaceDN/>
        <w:bidi w:val="0"/>
        <w:snapToGrid w:val="0"/>
        <w:spacing w:line="600" w:lineRule="exact"/>
        <w:ind w:firstLine="640"/>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（6）承担市民政局交办的其他相关工作。</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 w:hAnsi="仿宋" w:eastAsia="仿宋" w:cs="仿宋"/>
          <w:b w:val="0"/>
          <w:bCs w:val="0"/>
          <w:color w:val="auto"/>
          <w:sz w:val="32"/>
          <w:szCs w:val="32"/>
          <w:shd w:val="clear" w:color="auto" w:fill="auto"/>
          <w:lang w:eastAsia="zh-CN"/>
        </w:rPr>
      </w:pPr>
      <w:r>
        <w:rPr>
          <w:rFonts w:hint="eastAsia" w:ascii="仿宋_GB2312" w:hAnsi="黑体" w:eastAsia="仿宋_GB2312"/>
          <w:sz w:val="32"/>
          <w:szCs w:val="32"/>
          <w:lang w:val="en-US" w:eastAsia="zh-CN"/>
        </w:rPr>
        <w:t>17、</w:t>
      </w:r>
      <w:r>
        <w:rPr>
          <w:rFonts w:hint="eastAsia" w:ascii="仿宋" w:hAnsi="仿宋" w:eastAsia="仿宋" w:cs="仿宋"/>
          <w:bCs/>
          <w:color w:val="auto"/>
          <w:kern w:val="0"/>
          <w:sz w:val="32"/>
          <w:szCs w:val="32"/>
          <w:lang w:eastAsia="zh-CN"/>
        </w:rPr>
        <w:t>巴彦淖尔市城乡低收入家庭经济状况核对中心</w:t>
      </w:r>
      <w:r>
        <w:rPr>
          <w:rFonts w:hint="eastAsia" w:ascii="仿宋" w:hAnsi="仿宋" w:eastAsia="仿宋" w:cs="仿宋"/>
          <w:b w:val="0"/>
          <w:bCs w:val="0"/>
          <w:color w:val="auto"/>
          <w:sz w:val="32"/>
          <w:szCs w:val="32"/>
          <w:shd w:val="clear" w:color="auto" w:fill="auto"/>
        </w:rPr>
        <w:t>主要职责</w:t>
      </w:r>
      <w:r>
        <w:rPr>
          <w:rFonts w:hint="eastAsia" w:ascii="仿宋" w:hAnsi="仿宋" w:eastAsia="仿宋" w:cs="仿宋"/>
          <w:b w:val="0"/>
          <w:bCs w:val="0"/>
          <w:color w:val="auto"/>
          <w:sz w:val="32"/>
          <w:szCs w:val="32"/>
          <w:shd w:val="clear" w:color="auto" w:fill="auto"/>
          <w:lang w:eastAsia="zh-CN"/>
        </w:rPr>
        <w:t>：</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仿宋_GB2312" w:hAnsi="黑体" w:eastAsia="仿宋_GB2312"/>
          <w:sz w:val="32"/>
          <w:szCs w:val="32"/>
          <w:lang w:val="en-US" w:eastAsia="zh-CN"/>
        </w:rPr>
      </w:pPr>
      <w:r>
        <w:rPr>
          <w:rFonts w:hint="eastAsia" w:ascii="仿宋" w:hAnsi="仿宋" w:eastAsia="仿宋" w:cs="仿宋"/>
          <w:b w:val="0"/>
          <w:bCs w:val="0"/>
          <w:color w:val="auto"/>
          <w:sz w:val="32"/>
          <w:szCs w:val="32"/>
          <w:shd w:val="clear" w:color="auto" w:fill="auto"/>
          <w:lang w:eastAsia="zh-CN"/>
        </w:rPr>
        <w:t>（</w:t>
      </w:r>
      <w:r>
        <w:rPr>
          <w:rFonts w:hint="eastAsia" w:ascii="仿宋" w:hAnsi="仿宋" w:eastAsia="仿宋" w:cs="仿宋"/>
          <w:b w:val="0"/>
          <w:bCs w:val="0"/>
          <w:color w:val="auto"/>
          <w:sz w:val="32"/>
          <w:szCs w:val="32"/>
          <w:shd w:val="clear" w:color="auto" w:fill="auto"/>
          <w:lang w:val="en-US" w:eastAsia="zh-CN"/>
        </w:rPr>
        <w:t>1</w:t>
      </w:r>
      <w:r>
        <w:rPr>
          <w:rFonts w:hint="eastAsia" w:ascii="仿宋" w:hAnsi="仿宋" w:eastAsia="仿宋" w:cs="仿宋"/>
          <w:b w:val="0"/>
          <w:bCs w:val="0"/>
          <w:color w:val="auto"/>
          <w:sz w:val="32"/>
          <w:szCs w:val="32"/>
          <w:shd w:val="clear" w:color="auto" w:fill="auto"/>
          <w:lang w:eastAsia="zh-CN"/>
        </w:rPr>
        <w:t>）</w:t>
      </w:r>
      <w:r>
        <w:rPr>
          <w:rFonts w:hint="eastAsia" w:ascii="仿宋_GB2312" w:hAnsi="黑体" w:eastAsia="仿宋_GB2312"/>
          <w:sz w:val="32"/>
          <w:szCs w:val="32"/>
          <w:lang w:val="en-US" w:eastAsia="zh-CN"/>
        </w:rPr>
        <w:t>承担为全市城乡低收入家庭经济状况核对工作体系的建设、管理的技术支持工作。</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仿宋_GB2312" w:hAnsi="黑体" w:eastAsia="仿宋_GB2312"/>
          <w:sz w:val="32"/>
          <w:szCs w:val="32"/>
          <w:lang w:val="en-US" w:eastAsia="zh-CN"/>
        </w:rPr>
      </w:pPr>
      <w:r>
        <w:rPr>
          <w:rFonts w:hint="eastAsia" w:ascii="仿宋" w:hAnsi="仿宋" w:eastAsia="仿宋" w:cs="仿宋"/>
          <w:b w:val="0"/>
          <w:bCs w:val="0"/>
          <w:color w:val="auto"/>
          <w:sz w:val="32"/>
          <w:szCs w:val="32"/>
          <w:shd w:val="clear" w:color="auto" w:fill="auto"/>
          <w:lang w:eastAsia="zh-CN"/>
        </w:rPr>
        <w:t>（</w:t>
      </w:r>
      <w:r>
        <w:rPr>
          <w:rFonts w:hint="eastAsia" w:ascii="仿宋" w:hAnsi="仿宋" w:eastAsia="仿宋" w:cs="仿宋"/>
          <w:b w:val="0"/>
          <w:bCs w:val="0"/>
          <w:color w:val="auto"/>
          <w:sz w:val="32"/>
          <w:szCs w:val="32"/>
          <w:shd w:val="clear" w:color="auto" w:fill="auto"/>
          <w:lang w:val="en-US" w:eastAsia="zh-CN"/>
        </w:rPr>
        <w:t>2</w:t>
      </w:r>
      <w:r>
        <w:rPr>
          <w:rFonts w:hint="eastAsia" w:ascii="仿宋" w:hAnsi="仿宋" w:eastAsia="仿宋" w:cs="仿宋"/>
          <w:b w:val="0"/>
          <w:bCs w:val="0"/>
          <w:color w:val="auto"/>
          <w:sz w:val="32"/>
          <w:szCs w:val="32"/>
          <w:shd w:val="clear" w:color="auto" w:fill="auto"/>
          <w:lang w:eastAsia="zh-CN"/>
        </w:rPr>
        <w:t>）</w:t>
      </w:r>
      <w:r>
        <w:rPr>
          <w:rFonts w:hint="eastAsia" w:ascii="仿宋_GB2312" w:hAnsi="黑体" w:eastAsia="仿宋_GB2312"/>
          <w:sz w:val="32"/>
          <w:szCs w:val="32"/>
          <w:lang w:val="en-US" w:eastAsia="zh-CN"/>
        </w:rPr>
        <w:t>开展申请最低生活保障、医疗救助、保障性住房等社会救助项目的居民家庭收入和家庭财产的核对工作。</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仿宋_GB2312" w:hAnsi="黑体" w:eastAsia="仿宋_GB2312"/>
          <w:sz w:val="32"/>
          <w:szCs w:val="32"/>
          <w:lang w:val="en-US" w:eastAsia="zh-CN"/>
        </w:rPr>
      </w:pPr>
      <w:r>
        <w:rPr>
          <w:rFonts w:hint="eastAsia" w:ascii="仿宋" w:hAnsi="仿宋" w:eastAsia="仿宋" w:cs="仿宋"/>
          <w:b w:val="0"/>
          <w:bCs w:val="0"/>
          <w:color w:val="auto"/>
          <w:sz w:val="32"/>
          <w:szCs w:val="32"/>
          <w:shd w:val="clear" w:color="auto" w:fill="auto"/>
          <w:lang w:eastAsia="zh-CN"/>
        </w:rPr>
        <w:t>（</w:t>
      </w:r>
      <w:r>
        <w:rPr>
          <w:rFonts w:hint="eastAsia" w:ascii="仿宋" w:hAnsi="仿宋" w:eastAsia="仿宋" w:cs="仿宋"/>
          <w:b w:val="0"/>
          <w:bCs w:val="0"/>
          <w:color w:val="auto"/>
          <w:sz w:val="32"/>
          <w:szCs w:val="32"/>
          <w:shd w:val="clear" w:color="auto" w:fill="auto"/>
          <w:lang w:val="en-US" w:eastAsia="zh-CN"/>
        </w:rPr>
        <w:t>3</w:t>
      </w:r>
      <w:r>
        <w:rPr>
          <w:rFonts w:hint="eastAsia" w:ascii="仿宋" w:hAnsi="仿宋" w:eastAsia="仿宋" w:cs="仿宋"/>
          <w:b w:val="0"/>
          <w:bCs w:val="0"/>
          <w:color w:val="auto"/>
          <w:sz w:val="32"/>
          <w:szCs w:val="32"/>
          <w:shd w:val="clear" w:color="auto" w:fill="auto"/>
          <w:lang w:eastAsia="zh-CN"/>
        </w:rPr>
        <w:t>）</w:t>
      </w:r>
      <w:r>
        <w:rPr>
          <w:rFonts w:hint="eastAsia" w:ascii="仿宋_GB2312" w:hAnsi="黑体" w:eastAsia="仿宋_GB2312"/>
          <w:sz w:val="32"/>
          <w:szCs w:val="32"/>
          <w:lang w:val="en-US" w:eastAsia="zh-CN"/>
        </w:rPr>
        <w:t>指导旗县区开展城乡低收入家庭经济状况核对工作。</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仿宋_GB2312" w:hAnsi="黑体" w:eastAsia="仿宋_GB2312"/>
          <w:sz w:val="32"/>
          <w:szCs w:val="32"/>
          <w:lang w:val="en-US" w:eastAsia="zh-CN"/>
        </w:rPr>
      </w:pPr>
      <w:r>
        <w:rPr>
          <w:rFonts w:hint="eastAsia" w:ascii="仿宋" w:hAnsi="仿宋" w:eastAsia="仿宋" w:cs="仿宋"/>
          <w:b w:val="0"/>
          <w:bCs w:val="0"/>
          <w:color w:val="auto"/>
          <w:sz w:val="32"/>
          <w:szCs w:val="32"/>
          <w:shd w:val="clear" w:color="auto" w:fill="auto"/>
          <w:lang w:eastAsia="zh-CN"/>
        </w:rPr>
        <w:t>（</w:t>
      </w:r>
      <w:r>
        <w:rPr>
          <w:rFonts w:hint="eastAsia" w:ascii="仿宋" w:hAnsi="仿宋" w:eastAsia="仿宋" w:cs="仿宋"/>
          <w:b w:val="0"/>
          <w:bCs w:val="0"/>
          <w:color w:val="auto"/>
          <w:sz w:val="32"/>
          <w:szCs w:val="32"/>
          <w:shd w:val="clear" w:color="auto" w:fill="auto"/>
          <w:lang w:val="en-US" w:eastAsia="zh-CN"/>
        </w:rPr>
        <w:t>4</w:t>
      </w:r>
      <w:r>
        <w:rPr>
          <w:rFonts w:hint="eastAsia" w:ascii="仿宋" w:hAnsi="仿宋" w:eastAsia="仿宋" w:cs="仿宋"/>
          <w:b w:val="0"/>
          <w:bCs w:val="0"/>
          <w:color w:val="auto"/>
          <w:sz w:val="32"/>
          <w:szCs w:val="32"/>
          <w:shd w:val="clear" w:color="auto" w:fill="auto"/>
          <w:lang w:eastAsia="zh-CN"/>
        </w:rPr>
        <w:t>）</w:t>
      </w:r>
      <w:r>
        <w:rPr>
          <w:rFonts w:hint="eastAsia" w:ascii="仿宋_GB2312" w:hAnsi="黑体" w:eastAsia="仿宋_GB2312"/>
          <w:sz w:val="32"/>
          <w:szCs w:val="32"/>
          <w:lang w:val="en-US" w:eastAsia="zh-CN"/>
        </w:rPr>
        <w:t>承担市民政局交办的其他相关工作。</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仿宋" w:hAnsi="仿宋" w:eastAsia="仿宋" w:cs="仿宋"/>
          <w:b w:val="0"/>
          <w:bCs w:val="0"/>
          <w:color w:val="auto"/>
          <w:sz w:val="32"/>
          <w:szCs w:val="32"/>
          <w:shd w:val="clear" w:color="auto" w:fill="auto"/>
          <w:lang w:eastAsia="zh-CN"/>
        </w:rPr>
      </w:pPr>
      <w:r>
        <w:rPr>
          <w:rFonts w:hint="eastAsia" w:ascii="仿宋_GB2312" w:hAnsi="黑体" w:eastAsia="仿宋_GB2312"/>
          <w:sz w:val="32"/>
          <w:szCs w:val="32"/>
          <w:lang w:val="en-US" w:eastAsia="zh-CN"/>
        </w:rPr>
        <w:t>18、</w:t>
      </w:r>
      <w:r>
        <w:rPr>
          <w:rFonts w:hint="eastAsia" w:ascii="仿宋" w:hAnsi="仿宋" w:eastAsia="仿宋" w:cs="仿宋"/>
          <w:bCs/>
          <w:color w:val="auto"/>
          <w:kern w:val="0"/>
          <w:sz w:val="32"/>
          <w:szCs w:val="32"/>
          <w:lang w:eastAsia="zh-CN"/>
        </w:rPr>
        <w:t>巴彦淖尔市福利彩票销售管理中心（原巴彦淖尔市福利彩票发行管理中心）</w:t>
      </w:r>
      <w:r>
        <w:rPr>
          <w:rFonts w:hint="eastAsia" w:ascii="仿宋" w:hAnsi="仿宋" w:eastAsia="仿宋" w:cs="仿宋"/>
          <w:b w:val="0"/>
          <w:bCs w:val="0"/>
          <w:color w:val="auto"/>
          <w:sz w:val="32"/>
          <w:szCs w:val="32"/>
          <w:shd w:val="clear" w:color="auto" w:fill="auto"/>
        </w:rPr>
        <w:t>主要职责</w:t>
      </w:r>
      <w:r>
        <w:rPr>
          <w:rFonts w:hint="eastAsia" w:ascii="仿宋" w:hAnsi="仿宋" w:eastAsia="仿宋" w:cs="仿宋"/>
          <w:b w:val="0"/>
          <w:bCs w:val="0"/>
          <w:color w:val="auto"/>
          <w:sz w:val="32"/>
          <w:szCs w:val="32"/>
          <w:shd w:val="clear" w:color="auto" w:fill="auto"/>
          <w:lang w:eastAsia="zh-CN"/>
        </w:rPr>
        <w:t>：</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仿宋_GB2312" w:hAnsi="黑体" w:eastAsia="仿宋_GB2312"/>
          <w:sz w:val="32"/>
          <w:szCs w:val="32"/>
          <w:lang w:val="en-US" w:eastAsia="zh-CN"/>
        </w:rPr>
      </w:pPr>
      <w:r>
        <w:rPr>
          <w:rFonts w:hint="eastAsia" w:ascii="仿宋" w:hAnsi="仿宋" w:eastAsia="仿宋" w:cs="仿宋"/>
          <w:b w:val="0"/>
          <w:bCs w:val="0"/>
          <w:color w:val="auto"/>
          <w:sz w:val="32"/>
          <w:szCs w:val="32"/>
          <w:shd w:val="clear" w:color="auto" w:fill="auto"/>
          <w:lang w:eastAsia="zh-CN"/>
        </w:rPr>
        <w:t>（</w:t>
      </w:r>
      <w:r>
        <w:rPr>
          <w:rFonts w:hint="eastAsia" w:ascii="仿宋" w:hAnsi="仿宋" w:eastAsia="仿宋" w:cs="仿宋"/>
          <w:b w:val="0"/>
          <w:bCs w:val="0"/>
          <w:color w:val="auto"/>
          <w:sz w:val="32"/>
          <w:szCs w:val="32"/>
          <w:shd w:val="clear" w:color="auto" w:fill="auto"/>
          <w:lang w:val="en-US" w:eastAsia="zh-CN"/>
        </w:rPr>
        <w:t>1</w:t>
      </w:r>
      <w:r>
        <w:rPr>
          <w:rFonts w:hint="eastAsia" w:ascii="仿宋" w:hAnsi="仿宋" w:eastAsia="仿宋" w:cs="仿宋"/>
          <w:b w:val="0"/>
          <w:bCs w:val="0"/>
          <w:color w:val="auto"/>
          <w:sz w:val="32"/>
          <w:szCs w:val="32"/>
          <w:shd w:val="clear" w:color="auto" w:fill="auto"/>
          <w:lang w:eastAsia="zh-CN"/>
        </w:rPr>
        <w:t>）</w:t>
      </w:r>
      <w:r>
        <w:rPr>
          <w:rFonts w:hint="eastAsia" w:ascii="仿宋_GB2312" w:hAnsi="黑体" w:eastAsia="仿宋_GB2312"/>
          <w:sz w:val="32"/>
          <w:szCs w:val="32"/>
          <w:lang w:val="en-US" w:eastAsia="zh-CN"/>
        </w:rPr>
        <w:t>贯彻执行党和国家关于发行福利彩票的方针政策。</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仿宋_GB2312" w:hAnsi="黑体" w:eastAsia="仿宋_GB2312"/>
          <w:sz w:val="32"/>
          <w:szCs w:val="32"/>
          <w:lang w:val="en-US" w:eastAsia="zh-CN"/>
        </w:rPr>
      </w:pPr>
      <w:r>
        <w:rPr>
          <w:rFonts w:hint="eastAsia" w:ascii="仿宋" w:hAnsi="仿宋" w:eastAsia="仿宋" w:cs="仿宋"/>
          <w:b w:val="0"/>
          <w:bCs w:val="0"/>
          <w:color w:val="auto"/>
          <w:sz w:val="32"/>
          <w:szCs w:val="32"/>
          <w:shd w:val="clear" w:color="auto" w:fill="auto"/>
          <w:lang w:eastAsia="zh-CN"/>
        </w:rPr>
        <w:t>（</w:t>
      </w:r>
      <w:r>
        <w:rPr>
          <w:rFonts w:hint="eastAsia" w:ascii="仿宋" w:hAnsi="仿宋" w:eastAsia="仿宋" w:cs="仿宋"/>
          <w:b w:val="0"/>
          <w:bCs w:val="0"/>
          <w:color w:val="auto"/>
          <w:sz w:val="32"/>
          <w:szCs w:val="32"/>
          <w:shd w:val="clear" w:color="auto" w:fill="auto"/>
          <w:lang w:val="en-US" w:eastAsia="zh-CN"/>
        </w:rPr>
        <w:t>2</w:t>
      </w:r>
      <w:r>
        <w:rPr>
          <w:rFonts w:hint="eastAsia" w:ascii="仿宋" w:hAnsi="仿宋" w:eastAsia="仿宋" w:cs="仿宋"/>
          <w:b w:val="0"/>
          <w:bCs w:val="0"/>
          <w:color w:val="auto"/>
          <w:sz w:val="32"/>
          <w:szCs w:val="32"/>
          <w:shd w:val="clear" w:color="auto" w:fill="auto"/>
          <w:lang w:eastAsia="zh-CN"/>
        </w:rPr>
        <w:t>）</w:t>
      </w:r>
      <w:r>
        <w:rPr>
          <w:rFonts w:hint="eastAsia" w:ascii="仿宋_GB2312" w:hAnsi="黑体" w:eastAsia="仿宋_GB2312"/>
          <w:sz w:val="32"/>
          <w:szCs w:val="32"/>
          <w:lang w:val="en-US" w:eastAsia="zh-CN"/>
        </w:rPr>
        <w:t>开展全市福利彩票公益金的筹集工作。</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仿宋_GB2312" w:hAnsi="黑体" w:eastAsia="仿宋_GB2312"/>
          <w:sz w:val="32"/>
          <w:szCs w:val="32"/>
          <w:lang w:val="en-US" w:eastAsia="zh-CN"/>
        </w:rPr>
      </w:pPr>
      <w:r>
        <w:rPr>
          <w:rFonts w:hint="eastAsia" w:ascii="仿宋" w:hAnsi="仿宋" w:eastAsia="仿宋" w:cs="仿宋"/>
          <w:b w:val="0"/>
          <w:bCs w:val="0"/>
          <w:color w:val="auto"/>
          <w:sz w:val="32"/>
          <w:szCs w:val="32"/>
          <w:shd w:val="clear" w:color="auto" w:fill="auto"/>
          <w:lang w:eastAsia="zh-CN"/>
        </w:rPr>
        <w:t>（</w:t>
      </w:r>
      <w:r>
        <w:rPr>
          <w:rFonts w:hint="eastAsia" w:ascii="仿宋" w:hAnsi="仿宋" w:eastAsia="仿宋" w:cs="仿宋"/>
          <w:b w:val="0"/>
          <w:bCs w:val="0"/>
          <w:color w:val="auto"/>
          <w:sz w:val="32"/>
          <w:szCs w:val="32"/>
          <w:shd w:val="clear" w:color="auto" w:fill="auto"/>
          <w:lang w:val="en-US" w:eastAsia="zh-CN"/>
        </w:rPr>
        <w:t>3</w:t>
      </w:r>
      <w:r>
        <w:rPr>
          <w:rFonts w:hint="eastAsia" w:ascii="仿宋" w:hAnsi="仿宋" w:eastAsia="仿宋" w:cs="仿宋"/>
          <w:b w:val="0"/>
          <w:bCs w:val="0"/>
          <w:color w:val="auto"/>
          <w:sz w:val="32"/>
          <w:szCs w:val="32"/>
          <w:shd w:val="clear" w:color="auto" w:fill="auto"/>
          <w:lang w:eastAsia="zh-CN"/>
        </w:rPr>
        <w:t>）</w:t>
      </w:r>
      <w:r>
        <w:rPr>
          <w:rFonts w:hint="eastAsia" w:ascii="仿宋_GB2312" w:hAnsi="黑体" w:eastAsia="仿宋_GB2312"/>
          <w:sz w:val="32"/>
          <w:szCs w:val="32"/>
          <w:lang w:val="en-US" w:eastAsia="zh-CN"/>
        </w:rPr>
        <w:t>协助草拟全市福利彩票销售规划；建立健全全市城乡福利彩票销售网络、市场开发、站点设立、变更和营销宣传、业务培训等工作。</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仿宋_GB2312" w:hAnsi="黑体" w:eastAsia="仿宋_GB2312"/>
          <w:sz w:val="32"/>
          <w:szCs w:val="32"/>
          <w:lang w:val="en-US" w:eastAsia="zh-CN"/>
        </w:rPr>
      </w:pPr>
      <w:r>
        <w:rPr>
          <w:rFonts w:hint="eastAsia" w:ascii="仿宋" w:hAnsi="仿宋" w:eastAsia="仿宋" w:cs="仿宋"/>
          <w:b w:val="0"/>
          <w:bCs w:val="0"/>
          <w:color w:val="auto"/>
          <w:sz w:val="32"/>
          <w:szCs w:val="32"/>
          <w:shd w:val="clear" w:color="auto" w:fill="auto"/>
          <w:lang w:eastAsia="zh-CN"/>
        </w:rPr>
        <w:t>（</w:t>
      </w:r>
      <w:r>
        <w:rPr>
          <w:rFonts w:hint="eastAsia" w:ascii="仿宋" w:hAnsi="仿宋" w:eastAsia="仿宋" w:cs="仿宋"/>
          <w:b w:val="0"/>
          <w:bCs w:val="0"/>
          <w:color w:val="auto"/>
          <w:sz w:val="32"/>
          <w:szCs w:val="32"/>
          <w:shd w:val="clear" w:color="auto" w:fill="auto"/>
          <w:lang w:val="en-US" w:eastAsia="zh-CN"/>
        </w:rPr>
        <w:t>4</w:t>
      </w:r>
      <w:r>
        <w:rPr>
          <w:rFonts w:hint="eastAsia" w:ascii="仿宋" w:hAnsi="仿宋" w:eastAsia="仿宋" w:cs="仿宋"/>
          <w:b w:val="0"/>
          <w:bCs w:val="0"/>
          <w:color w:val="auto"/>
          <w:sz w:val="32"/>
          <w:szCs w:val="32"/>
          <w:shd w:val="clear" w:color="auto" w:fill="auto"/>
          <w:lang w:eastAsia="zh-CN"/>
        </w:rPr>
        <w:t>）</w:t>
      </w:r>
      <w:r>
        <w:rPr>
          <w:rFonts w:hint="eastAsia" w:ascii="仿宋_GB2312" w:hAnsi="黑体" w:eastAsia="仿宋_GB2312"/>
          <w:sz w:val="32"/>
          <w:szCs w:val="32"/>
          <w:lang w:val="en-US" w:eastAsia="zh-CN"/>
        </w:rPr>
        <w:t>承担全市福利彩票的销售配送、资金归集结算、奖金兑付、安全运营、技术维护和指导服务等工作。</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仿宋_GB2312" w:hAnsi="黑体" w:eastAsia="仿宋_GB2312"/>
          <w:sz w:val="32"/>
          <w:szCs w:val="32"/>
          <w:lang w:val="en-US" w:eastAsia="zh-CN"/>
        </w:rPr>
      </w:pPr>
      <w:r>
        <w:rPr>
          <w:rFonts w:hint="eastAsia" w:ascii="仿宋" w:hAnsi="仿宋" w:eastAsia="仿宋" w:cs="仿宋"/>
          <w:b w:val="0"/>
          <w:bCs w:val="0"/>
          <w:color w:val="auto"/>
          <w:sz w:val="32"/>
          <w:szCs w:val="32"/>
          <w:shd w:val="clear" w:color="auto" w:fill="auto"/>
          <w:lang w:eastAsia="zh-CN"/>
        </w:rPr>
        <w:t>（</w:t>
      </w:r>
      <w:r>
        <w:rPr>
          <w:rFonts w:hint="eastAsia" w:ascii="仿宋" w:hAnsi="仿宋" w:eastAsia="仿宋" w:cs="仿宋"/>
          <w:b w:val="0"/>
          <w:bCs w:val="0"/>
          <w:color w:val="auto"/>
          <w:sz w:val="32"/>
          <w:szCs w:val="32"/>
          <w:shd w:val="clear" w:color="auto" w:fill="auto"/>
          <w:lang w:val="en-US" w:eastAsia="zh-CN"/>
        </w:rPr>
        <w:t>5</w:t>
      </w:r>
      <w:r>
        <w:rPr>
          <w:rFonts w:hint="eastAsia" w:ascii="仿宋" w:hAnsi="仿宋" w:eastAsia="仿宋" w:cs="仿宋"/>
          <w:b w:val="0"/>
          <w:bCs w:val="0"/>
          <w:color w:val="auto"/>
          <w:sz w:val="32"/>
          <w:szCs w:val="32"/>
          <w:shd w:val="clear" w:color="auto" w:fill="auto"/>
          <w:lang w:eastAsia="zh-CN"/>
        </w:rPr>
        <w:t>）</w:t>
      </w:r>
      <w:r>
        <w:rPr>
          <w:rFonts w:hint="eastAsia" w:ascii="仿宋_GB2312" w:hAnsi="黑体" w:eastAsia="仿宋_GB2312"/>
          <w:sz w:val="32"/>
          <w:szCs w:val="32"/>
          <w:lang w:val="en-US" w:eastAsia="zh-CN"/>
        </w:rPr>
        <w:t>配合有关部门打击辖区内的非法彩票活动，净化福利彩票市场。</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仿宋_GB2312" w:hAnsi="黑体" w:eastAsia="仿宋_GB2312"/>
          <w:sz w:val="32"/>
          <w:szCs w:val="32"/>
          <w:lang w:val="en-US" w:eastAsia="zh-CN"/>
        </w:rPr>
      </w:pPr>
      <w:r>
        <w:rPr>
          <w:rFonts w:hint="eastAsia" w:ascii="仿宋" w:hAnsi="仿宋" w:eastAsia="仿宋" w:cs="仿宋"/>
          <w:b w:val="0"/>
          <w:bCs w:val="0"/>
          <w:color w:val="auto"/>
          <w:sz w:val="32"/>
          <w:szCs w:val="32"/>
          <w:shd w:val="clear" w:color="auto" w:fill="auto"/>
          <w:lang w:eastAsia="zh-CN"/>
        </w:rPr>
        <w:t>（</w:t>
      </w:r>
      <w:r>
        <w:rPr>
          <w:rFonts w:hint="eastAsia" w:ascii="仿宋" w:hAnsi="仿宋" w:eastAsia="仿宋" w:cs="仿宋"/>
          <w:b w:val="0"/>
          <w:bCs w:val="0"/>
          <w:color w:val="auto"/>
          <w:sz w:val="32"/>
          <w:szCs w:val="32"/>
          <w:shd w:val="clear" w:color="auto" w:fill="auto"/>
          <w:lang w:val="en-US" w:eastAsia="zh-CN"/>
        </w:rPr>
        <w:t>6</w:t>
      </w:r>
      <w:r>
        <w:rPr>
          <w:rFonts w:hint="eastAsia" w:ascii="仿宋" w:hAnsi="仿宋" w:eastAsia="仿宋" w:cs="仿宋"/>
          <w:b w:val="0"/>
          <w:bCs w:val="0"/>
          <w:color w:val="auto"/>
          <w:sz w:val="32"/>
          <w:szCs w:val="32"/>
          <w:shd w:val="clear" w:color="auto" w:fill="auto"/>
          <w:lang w:eastAsia="zh-CN"/>
        </w:rPr>
        <w:t>）</w:t>
      </w:r>
      <w:r>
        <w:rPr>
          <w:rFonts w:hint="eastAsia" w:ascii="仿宋_GB2312" w:hAnsi="黑体" w:eastAsia="仿宋_GB2312"/>
          <w:sz w:val="32"/>
          <w:szCs w:val="32"/>
          <w:lang w:val="en-US" w:eastAsia="zh-CN"/>
        </w:rPr>
        <w:t>根据法律法规和中央、自治区有关规定，开展相关工作。</w:t>
      </w:r>
    </w:p>
    <w:p>
      <w:pPr>
        <w:keepNext w:val="0"/>
        <w:keepLines w:val="0"/>
        <w:pageBreakBefore w:val="0"/>
        <w:kinsoku/>
        <w:wordWrap/>
        <w:overflowPunct/>
        <w:topLinePunct w:val="0"/>
        <w:autoSpaceDE/>
        <w:autoSpaceDN/>
        <w:bidi w:val="0"/>
        <w:snapToGrid w:val="0"/>
        <w:spacing w:line="600" w:lineRule="exact"/>
        <w:ind w:firstLine="640"/>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（7）承担市民政局交办的相关工作。</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仿宋" w:hAnsi="仿宋" w:eastAsia="仿宋" w:cs="仿宋"/>
          <w:b w:val="0"/>
          <w:bCs w:val="0"/>
          <w:color w:val="auto"/>
          <w:sz w:val="32"/>
          <w:szCs w:val="32"/>
          <w:shd w:val="clear" w:color="auto" w:fill="auto"/>
          <w:lang w:eastAsia="zh-CN"/>
        </w:rPr>
      </w:pPr>
      <w:r>
        <w:rPr>
          <w:rFonts w:hint="eastAsia" w:ascii="仿宋" w:hAnsi="仿宋" w:eastAsia="仿宋" w:cs="仿宋"/>
          <w:b w:val="0"/>
          <w:bCs w:val="0"/>
          <w:color w:val="auto"/>
          <w:sz w:val="32"/>
          <w:szCs w:val="32"/>
          <w:shd w:val="clear" w:color="auto" w:fill="auto"/>
          <w:lang w:val="en-US" w:eastAsia="zh-CN"/>
        </w:rPr>
        <w:t>19、市慈善总会</w:t>
      </w:r>
      <w:r>
        <w:rPr>
          <w:rFonts w:hint="eastAsia" w:ascii="仿宋" w:hAnsi="仿宋" w:eastAsia="仿宋" w:cs="仿宋"/>
          <w:b w:val="0"/>
          <w:bCs w:val="0"/>
          <w:color w:val="auto"/>
          <w:sz w:val="32"/>
          <w:szCs w:val="32"/>
          <w:shd w:val="clear" w:color="auto" w:fill="auto"/>
        </w:rPr>
        <w:t>主要职责</w:t>
      </w:r>
      <w:r>
        <w:rPr>
          <w:rFonts w:hint="eastAsia" w:ascii="仿宋" w:hAnsi="仿宋" w:eastAsia="仿宋" w:cs="仿宋"/>
          <w:b w:val="0"/>
          <w:bCs w:val="0"/>
          <w:color w:val="auto"/>
          <w:sz w:val="32"/>
          <w:szCs w:val="32"/>
          <w:shd w:val="clear" w:color="auto" w:fill="auto"/>
          <w:lang w:eastAsia="zh-CN"/>
        </w:rPr>
        <w:t>：</w:t>
      </w:r>
    </w:p>
    <w:p>
      <w:pPr>
        <w:keepNext w:val="0"/>
        <w:keepLines w:val="0"/>
        <w:pageBreakBefore w:val="0"/>
        <w:kinsoku/>
        <w:wordWrap/>
        <w:overflowPunct/>
        <w:topLinePunct w:val="0"/>
        <w:autoSpaceDE/>
        <w:autoSpaceDN/>
        <w:bidi w:val="0"/>
        <w:snapToGrid w:val="0"/>
        <w:spacing w:line="600" w:lineRule="exact"/>
        <w:ind w:left="638" w:leftChars="304" w:firstLine="0" w:firstLineChars="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（1）负责开展各类慈善捐赠活动，兴办各种慈善服务实业。</w:t>
      </w:r>
    </w:p>
    <w:p>
      <w:pPr>
        <w:keepNext w:val="0"/>
        <w:keepLines w:val="0"/>
        <w:pageBreakBefore w:val="0"/>
        <w:kinsoku/>
        <w:wordWrap/>
        <w:overflowPunct/>
        <w:topLinePunct w:val="0"/>
        <w:autoSpaceDE/>
        <w:autoSpaceDN/>
        <w:bidi w:val="0"/>
        <w:snapToGrid w:val="0"/>
        <w:spacing w:line="600" w:lineRule="exact"/>
        <w:ind w:left="638" w:leftChars="304" w:firstLine="0" w:firstLineChars="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（2）协助开展救灾赈济工作并根据实际需要储蓄、发放捐助物资。</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（3）负责组织社会各界力量，多形式多渠道筹集慈善资金，筹划各类慈善项目的实施工作。</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（4）负责全市慈善捐助款物的接受、分配、统计和信息发布工作。</w:t>
      </w:r>
    </w:p>
    <w:p>
      <w:pPr>
        <w:keepNext w:val="0"/>
        <w:keepLines w:val="0"/>
        <w:pageBreakBefore w:val="0"/>
        <w:kinsoku/>
        <w:wordWrap/>
        <w:overflowPunct/>
        <w:topLinePunct w:val="0"/>
        <w:autoSpaceDE/>
        <w:autoSpaceDN/>
        <w:bidi w:val="0"/>
        <w:snapToGrid w:val="0"/>
        <w:spacing w:line="600" w:lineRule="exact"/>
        <w:ind w:firstLine="640"/>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（5）承办市民政局交办的其他相关工作。</w:t>
      </w:r>
    </w:p>
    <w:p>
      <w:pPr>
        <w:pStyle w:val="2"/>
        <w:rPr>
          <w:rFonts w:hint="eastAsia"/>
        </w:rPr>
      </w:pPr>
    </w:p>
    <w:p>
      <w:pPr>
        <w:numPr>
          <w:ilvl w:val="0"/>
          <w:numId w:val="1"/>
        </w:numPr>
        <w:spacing w:line="600" w:lineRule="exact"/>
        <w:ind w:left="17" w:leftChars="8" w:firstLine="624" w:firstLineChars="195"/>
        <w:outlineLvl w:val="2"/>
        <w:rPr>
          <w:rFonts w:eastAsia="黑体" w:cs="黑体"/>
          <w:sz w:val="32"/>
          <w:szCs w:val="36"/>
          <w:highlight w:val="none"/>
        </w:rPr>
      </w:pPr>
      <w:bookmarkStart w:id="5" w:name="_GoBack"/>
      <w:bookmarkEnd w:id="5"/>
      <w:r>
        <w:rPr>
          <w:rFonts w:hint="eastAsia" w:eastAsia="黑体" w:cs="黑体"/>
          <w:sz w:val="32"/>
          <w:szCs w:val="36"/>
          <w:highlight w:val="none"/>
        </w:rPr>
        <w:t>单位机构设置及预算单位构成情况</w:t>
      </w:r>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根据职责分工，本单位内设机构包括：办公室、规划财务科、社会组织管理科、社会救助科、区划地名科、社会事务科、养老服务科、老龄工作科、机关党委、社会组织党建办。</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2.从预算单位构成看，纳入巴彦淖尔市民政局部门汇总预算编制范围的预算单位共计8家，具体包括：巴彦淖尔市民政局部门部门、巴彦淖尔市社会救助综合服务中心、巴彦淖尔市社会福利院、巴彦淖尔市民政精神病康复福利院、巴彦淖尔市儿童福利院、巴彦淖尔市城乡低收入家庭经济状况核对中心、巴彦淖尔市福利彩票销售管理中心、巴彦淖尔市慈善总会。详细情况见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p>
    <w:tbl>
      <w:tblPr>
        <w:tblStyle w:val="8"/>
        <w:tblW w:w="10579" w:type="dxa"/>
        <w:jc w:val="center"/>
        <w:tblLayout w:type="fixed"/>
        <w:tblCellMar>
          <w:top w:w="0" w:type="dxa"/>
          <w:left w:w="108" w:type="dxa"/>
          <w:bottom w:w="0" w:type="dxa"/>
          <w:right w:w="108" w:type="dxa"/>
        </w:tblCellMar>
      </w:tblPr>
      <w:tblGrid>
        <w:gridCol w:w="880"/>
        <w:gridCol w:w="5190"/>
        <w:gridCol w:w="4509"/>
      </w:tblGrid>
      <w:tr>
        <w:tblPrEx>
          <w:tblCellMar>
            <w:top w:w="0" w:type="dxa"/>
            <w:left w:w="108" w:type="dxa"/>
            <w:bottom w:w="0" w:type="dxa"/>
            <w:right w:w="108" w:type="dxa"/>
          </w:tblCellMar>
        </w:tblPrEx>
        <w:trPr>
          <w:trHeight w:val="90"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32"/>
                <w:szCs w:val="32"/>
              </w:rPr>
            </w:pPr>
            <w:r>
              <w:rPr>
                <w:rFonts w:hint="eastAsia" w:ascii="仿宋" w:hAnsi="仿宋" w:eastAsia="仿宋" w:cs="仿宋"/>
                <w:bCs/>
                <w:color w:val="auto"/>
                <w:kern w:val="0"/>
                <w:sz w:val="32"/>
                <w:szCs w:val="32"/>
              </w:rPr>
              <w:t>序号</w:t>
            </w:r>
          </w:p>
        </w:tc>
        <w:tc>
          <w:tcPr>
            <w:tcW w:w="51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单位名称</w:t>
            </w:r>
          </w:p>
        </w:tc>
        <w:tc>
          <w:tcPr>
            <w:tcW w:w="45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单位性质</w:t>
            </w:r>
          </w:p>
        </w:tc>
      </w:tr>
      <w:tr>
        <w:tblPrEx>
          <w:tblCellMar>
            <w:top w:w="0" w:type="dxa"/>
            <w:left w:w="108" w:type="dxa"/>
            <w:bottom w:w="0" w:type="dxa"/>
            <w:right w:w="108" w:type="dxa"/>
          </w:tblCellMar>
        </w:tblPrEx>
        <w:trPr>
          <w:trHeight w:val="397"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w:t>
            </w:r>
          </w:p>
        </w:tc>
        <w:tc>
          <w:tcPr>
            <w:tcW w:w="519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巴彦淖尔市民政局部门</w:t>
            </w:r>
          </w:p>
        </w:tc>
        <w:tc>
          <w:tcPr>
            <w:tcW w:w="45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财政拨款的行政单位</w:t>
            </w:r>
          </w:p>
        </w:tc>
      </w:tr>
      <w:tr>
        <w:tblPrEx>
          <w:tblCellMar>
            <w:top w:w="0" w:type="dxa"/>
            <w:left w:w="108" w:type="dxa"/>
            <w:bottom w:w="0" w:type="dxa"/>
            <w:right w:w="108" w:type="dxa"/>
          </w:tblCellMar>
        </w:tblPrEx>
        <w:trPr>
          <w:trHeight w:val="674"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2</w:t>
            </w:r>
          </w:p>
        </w:tc>
        <w:tc>
          <w:tcPr>
            <w:tcW w:w="519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巴彦淖尔市社会救助综合服务中心</w:t>
            </w:r>
          </w:p>
        </w:tc>
        <w:tc>
          <w:tcPr>
            <w:tcW w:w="45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Cs/>
                <w:color w:val="auto"/>
                <w:kern w:val="0"/>
                <w:sz w:val="32"/>
                <w:szCs w:val="32"/>
                <w:lang w:eastAsia="zh-CN"/>
              </w:rPr>
            </w:pPr>
            <w:r>
              <w:rPr>
                <w:rFonts w:hint="eastAsia" w:ascii="仿宋_GB2312" w:eastAsia="仿宋_GB2312"/>
                <w:color w:val="auto"/>
                <w:kern w:val="0"/>
                <w:sz w:val="32"/>
                <w:szCs w:val="32"/>
              </w:rPr>
              <w:t>参照公务员法管理的事业单位</w:t>
            </w:r>
          </w:p>
        </w:tc>
      </w:tr>
      <w:tr>
        <w:tblPrEx>
          <w:tblCellMar>
            <w:top w:w="0" w:type="dxa"/>
            <w:left w:w="108" w:type="dxa"/>
            <w:bottom w:w="0" w:type="dxa"/>
            <w:right w:w="108" w:type="dxa"/>
          </w:tblCellMar>
        </w:tblPrEx>
        <w:trPr>
          <w:trHeight w:val="397"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3</w:t>
            </w:r>
          </w:p>
        </w:tc>
        <w:tc>
          <w:tcPr>
            <w:tcW w:w="519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巴彦淖尔市社会福利院</w:t>
            </w:r>
          </w:p>
        </w:tc>
        <w:tc>
          <w:tcPr>
            <w:tcW w:w="4509"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公益一类事业单位</w:t>
            </w:r>
          </w:p>
        </w:tc>
      </w:tr>
      <w:tr>
        <w:tblPrEx>
          <w:tblCellMar>
            <w:top w:w="0" w:type="dxa"/>
            <w:left w:w="108" w:type="dxa"/>
            <w:bottom w:w="0" w:type="dxa"/>
            <w:right w:w="108" w:type="dxa"/>
          </w:tblCellMar>
        </w:tblPrEx>
        <w:trPr>
          <w:trHeight w:val="532" w:hRule="atLeast"/>
          <w:jc w:val="center"/>
        </w:trPr>
        <w:tc>
          <w:tcPr>
            <w:tcW w:w="880" w:type="dxa"/>
            <w:tcBorders>
              <w:top w:val="nil"/>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4</w:t>
            </w:r>
          </w:p>
        </w:tc>
        <w:tc>
          <w:tcPr>
            <w:tcW w:w="5190"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巴彦淖尔市民政精神病康复福利院</w:t>
            </w:r>
          </w:p>
        </w:tc>
        <w:tc>
          <w:tcPr>
            <w:tcW w:w="45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公益一类事业单位</w:t>
            </w:r>
          </w:p>
        </w:tc>
      </w:tr>
      <w:tr>
        <w:tblPrEx>
          <w:tblCellMar>
            <w:top w:w="0" w:type="dxa"/>
            <w:left w:w="108" w:type="dxa"/>
            <w:bottom w:w="0" w:type="dxa"/>
            <w:right w:w="108" w:type="dxa"/>
          </w:tblCellMar>
        </w:tblPrEx>
        <w:trPr>
          <w:trHeight w:val="784" w:hRule="atLeast"/>
          <w:jc w:val="center"/>
        </w:trPr>
        <w:tc>
          <w:tcPr>
            <w:tcW w:w="880" w:type="dxa"/>
            <w:tcBorders>
              <w:top w:val="nil"/>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5</w:t>
            </w:r>
          </w:p>
        </w:tc>
        <w:tc>
          <w:tcPr>
            <w:tcW w:w="5190"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巴彦淖尔市儿童福利院</w:t>
            </w:r>
          </w:p>
        </w:tc>
        <w:tc>
          <w:tcPr>
            <w:tcW w:w="4509"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公益一类事业单位</w:t>
            </w:r>
          </w:p>
        </w:tc>
      </w:tr>
      <w:tr>
        <w:tblPrEx>
          <w:tblCellMar>
            <w:top w:w="0" w:type="dxa"/>
            <w:left w:w="108" w:type="dxa"/>
            <w:bottom w:w="0" w:type="dxa"/>
            <w:right w:w="108" w:type="dxa"/>
          </w:tblCellMar>
        </w:tblPrEx>
        <w:trPr>
          <w:trHeight w:val="1148"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6</w:t>
            </w:r>
          </w:p>
        </w:tc>
        <w:tc>
          <w:tcPr>
            <w:tcW w:w="519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巴彦淖尔市城乡低收入家庭经济状况核对中心</w:t>
            </w:r>
          </w:p>
        </w:tc>
        <w:tc>
          <w:tcPr>
            <w:tcW w:w="45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公益一类事业单位</w:t>
            </w:r>
          </w:p>
        </w:tc>
      </w:tr>
      <w:tr>
        <w:tblPrEx>
          <w:tblCellMar>
            <w:top w:w="0" w:type="dxa"/>
            <w:left w:w="108" w:type="dxa"/>
            <w:bottom w:w="0" w:type="dxa"/>
            <w:right w:w="108" w:type="dxa"/>
          </w:tblCellMar>
        </w:tblPrEx>
        <w:trPr>
          <w:trHeight w:val="397"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7</w:t>
            </w:r>
          </w:p>
        </w:tc>
        <w:tc>
          <w:tcPr>
            <w:tcW w:w="519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巴彦淖尔市福利彩票销售管理中心</w:t>
            </w:r>
          </w:p>
        </w:tc>
        <w:tc>
          <w:tcPr>
            <w:tcW w:w="45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公益二类事业单位</w:t>
            </w:r>
          </w:p>
        </w:tc>
      </w:tr>
      <w:tr>
        <w:tblPrEx>
          <w:tblCellMar>
            <w:top w:w="0" w:type="dxa"/>
            <w:left w:w="108" w:type="dxa"/>
            <w:bottom w:w="0" w:type="dxa"/>
            <w:right w:w="108" w:type="dxa"/>
          </w:tblCellMar>
        </w:tblPrEx>
        <w:trPr>
          <w:trHeight w:val="397"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bCs/>
                <w:color w:val="auto"/>
                <w:kern w:val="0"/>
                <w:sz w:val="32"/>
                <w:szCs w:val="32"/>
                <w:lang w:val="en-US" w:eastAsia="zh-CN"/>
              </w:rPr>
            </w:pPr>
            <w:r>
              <w:rPr>
                <w:rFonts w:hint="eastAsia" w:ascii="仿宋" w:hAnsi="仿宋" w:eastAsia="仿宋" w:cs="仿宋"/>
                <w:bCs/>
                <w:color w:val="auto"/>
                <w:kern w:val="0"/>
                <w:sz w:val="32"/>
                <w:szCs w:val="32"/>
                <w:lang w:val="en-US" w:eastAsia="zh-CN"/>
              </w:rPr>
              <w:t>8</w:t>
            </w:r>
          </w:p>
        </w:tc>
        <w:tc>
          <w:tcPr>
            <w:tcW w:w="519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巴彦淖尔市慈善总会</w:t>
            </w:r>
          </w:p>
        </w:tc>
        <w:tc>
          <w:tcPr>
            <w:tcW w:w="45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eastAsia="zh-CN"/>
              </w:rPr>
              <w:t>公益一类事业单位</w:t>
            </w:r>
          </w:p>
        </w:tc>
      </w:tr>
      <w:tr>
        <w:tblPrEx>
          <w:tblCellMar>
            <w:top w:w="0" w:type="dxa"/>
            <w:left w:w="108" w:type="dxa"/>
            <w:bottom w:w="0" w:type="dxa"/>
            <w:right w:w="108" w:type="dxa"/>
          </w:tblCellMar>
        </w:tblPrEx>
        <w:trPr>
          <w:trHeight w:val="397" w:hRule="atLeast"/>
          <w:jc w:val="center"/>
        </w:trPr>
        <w:tc>
          <w:tcPr>
            <w:tcW w:w="8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Cs/>
                <w:color w:val="auto"/>
                <w:kern w:val="0"/>
                <w:sz w:val="32"/>
                <w:szCs w:val="32"/>
                <w:lang w:val="en-US" w:eastAsia="zh-CN"/>
              </w:rPr>
            </w:pPr>
          </w:p>
        </w:tc>
        <w:tc>
          <w:tcPr>
            <w:tcW w:w="519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Cs/>
                <w:color w:val="auto"/>
                <w:kern w:val="0"/>
                <w:sz w:val="32"/>
                <w:szCs w:val="32"/>
                <w:lang w:eastAsia="zh-CN"/>
              </w:rPr>
            </w:pPr>
          </w:p>
        </w:tc>
        <w:tc>
          <w:tcPr>
            <w:tcW w:w="450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Cs/>
                <w:color w:val="auto"/>
                <w:kern w:val="0"/>
                <w:sz w:val="32"/>
                <w:szCs w:val="32"/>
                <w:lang w:eastAsia="zh-CN"/>
              </w:rPr>
            </w:pPr>
          </w:p>
        </w:tc>
      </w:tr>
    </w:tbl>
    <w:p>
      <w:pPr>
        <w:numPr>
          <w:ilvl w:val="0"/>
          <w:numId w:val="0"/>
        </w:numPr>
        <w:spacing w:line="600" w:lineRule="exact"/>
        <w:outlineLvl w:val="2"/>
        <w:rPr>
          <w:rFonts w:hint="eastAsia" w:ascii="仿宋_GB2312" w:hAnsi="仿宋_GB2312" w:eastAsia="黑体" w:cs="黑体"/>
          <w:sz w:val="32"/>
          <w:szCs w:val="36"/>
          <w:highlight w:val="none"/>
          <w:lang w:val="en-US" w:eastAsia="zh-CN"/>
        </w:rPr>
      </w:pPr>
    </w:p>
    <w:p>
      <w:pPr>
        <w:numPr>
          <w:ilvl w:val="0"/>
          <w:numId w:val="0"/>
        </w:numPr>
        <w:spacing w:line="600" w:lineRule="exact"/>
        <w:ind w:firstLine="640" w:firstLineChars="200"/>
        <w:outlineLvl w:val="2"/>
        <w:rPr>
          <w:rFonts w:hint="eastAsia" w:eastAsia="黑体" w:cs="黑体"/>
          <w:sz w:val="32"/>
          <w:szCs w:val="36"/>
          <w:highlight w:val="none"/>
        </w:rPr>
      </w:pPr>
      <w:r>
        <w:rPr>
          <w:rFonts w:hint="eastAsia" w:ascii="仿宋_GB2312" w:hAnsi="仿宋_GB2312" w:eastAsia="黑体" w:cs="黑体"/>
          <w:sz w:val="32"/>
          <w:szCs w:val="36"/>
          <w:highlight w:val="none"/>
          <w:lang w:val="en-US" w:eastAsia="zh-CN"/>
        </w:rPr>
        <w:t>三、2026</w:t>
      </w:r>
      <w:r>
        <w:rPr>
          <w:rFonts w:hint="eastAsia" w:eastAsia="黑体" w:cs="黑体"/>
          <w:sz w:val="32"/>
          <w:szCs w:val="36"/>
          <w:highlight w:val="none"/>
        </w:rPr>
        <w:t>年度单位主要工作任务及目标</w:t>
      </w:r>
    </w:p>
    <w:p>
      <w:pPr>
        <w:numPr>
          <w:ilvl w:val="0"/>
          <w:numId w:val="0"/>
        </w:numPr>
        <w:spacing w:line="600" w:lineRule="exact"/>
        <w:ind w:firstLine="640" w:firstLineChars="200"/>
        <w:outlineLvl w:val="2"/>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（一）持续巩固殡葬专项行动成果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持续深化殡葬改革，强化殡葬行业公益属性，加快推进公益性安葬设施建设。加强殡葬行业综合监管，持续推进违建墓地土地手续办理工作，确保合法化、规范化运营。持续整治墓位使用费虚高、殡葬服务机构乱收费等问题，打击“天价收费”等行为，切实减轻群众负担。</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（二）持续提升养老服务质效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围绕“健全分级分类、普惠可及、覆盖城乡、持续发展的养老服务体系”目标，不断完善老年人床边、身边可感可及的养老服务政策措施，探索为居家失能老年人建设具有连续、稳定、专业服务功能的家庭养老床位。逐步扩大社区养老服务有效供给，不断完善苏木乡镇区域养老服务中心全日托养、日间照料、上门服务等功能建设，同步提升村（社区）养老服务站点、老年助餐点服务能力。优化机构养老专业支撑。加快推进养老服务机构失能照护专区建设，加强残疾、失能老年人照护服务，着力增加护理型床位供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（三）全面推进救助帮扶发展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在体制机制上，持续健全完善分层分类的社会救助体系，加快构建梯度救助格局，建立基本生活救助与专项救助相结合的多元制度。在发现响应上，探索“未诉先办”主动机制，通过快速响应、定期回访、心愿记录等方式，实现从“人找政策”到“政策找人”的转变。在救助方式上，强化精准救助，推动救助内容从单一物质保障向“物质+服务”转型，引导社会力量参与，通过政府购买服务提供照料护理、心理疏导等专业支持，满足多样化需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（四）着力维护民政领域安全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加快智慧消防系统的推广应用步伐，2026年全市70%的养老机构接入智慧消防，实现火灾隐患的实时监测与预警。持续优化婚姻家庭辅导服务，推动离婚调解、婚前辅导、法律咨询与矛盾调处有机结合。扎实开展第八轮行政区域界线联合检查工作，及时化解界线纠纷，构筑平安边界。常态化开展非法社会组织、“僵尸型”社会组织打击取缔工作，依法查处社会组织违法违规行为。</w:t>
      </w:r>
    </w:p>
    <w:p>
      <w:pPr>
        <w:pStyle w:val="7"/>
      </w:pPr>
    </w:p>
    <w:p>
      <w:pPr>
        <w:pStyle w:val="7"/>
      </w:pPr>
    </w:p>
    <w:p>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1" w:name="_Toc21288"/>
      <w:r>
        <w:rPr>
          <w:rFonts w:hint="eastAsia" w:ascii="方正小标宋简体" w:hAnsi="方正小标宋简体" w:eastAsia="方正小标宋简体" w:cs="方正小标宋简体"/>
          <w:b w:val="0"/>
          <w:bCs w:val="0"/>
          <w:sz w:val="36"/>
          <w:szCs w:val="36"/>
          <w:highlight w:val="none"/>
        </w:rPr>
        <w:t>第二部分</w:t>
      </w:r>
      <w:r>
        <w:rPr>
          <w:rFonts w:hint="eastAsia" w:ascii="方正小标宋简体" w:hAnsi="方正小标宋简体" w:eastAsia="方正小标宋简体" w:cs="方正小标宋简体"/>
          <w:b w:val="0"/>
          <w:bCs w:val="0"/>
          <w:sz w:val="36"/>
          <w:szCs w:val="36"/>
          <w:highlight w:val="none"/>
          <w:lang w:val="en-US" w:eastAsia="zh-CN"/>
        </w:rPr>
        <w:t xml:space="preserve">  2026</w:t>
      </w:r>
      <w:r>
        <w:rPr>
          <w:rFonts w:hint="eastAsia" w:ascii="方正小标宋简体" w:hAnsi="方正小标宋简体" w:eastAsia="方正小标宋简体" w:cs="方正小标宋简体"/>
          <w:b w:val="0"/>
          <w:bCs w:val="0"/>
          <w:sz w:val="36"/>
          <w:szCs w:val="36"/>
          <w:highlight w:val="none"/>
        </w:rPr>
        <w:t>年度单位预算情况说明</w:t>
      </w:r>
      <w:bookmarkEnd w:id="1"/>
    </w:p>
    <w:p>
      <w:pPr>
        <w:spacing w:line="600" w:lineRule="exact"/>
        <w:rPr>
          <w:rFonts w:ascii="方正小标宋简体" w:hAnsi="方正小标宋简体" w:eastAsia="方正小标宋简体" w:cs="方正小标宋简体"/>
          <w:sz w:val="36"/>
          <w:szCs w:val="36"/>
          <w:highlight w:val="none"/>
        </w:rPr>
      </w:pP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一、收支预算总体情况说明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巴彦淖尔市民政局部门2026年度收入、支出预算总计5937.87万元，与上年相比收、支预算总计各增加</w:t>
      </w:r>
      <w:r>
        <w:rPr>
          <w:rFonts w:hint="eastAsia" w:ascii="仿宋_GB2312" w:eastAsia="仿宋_GB2312"/>
          <w:color w:val="auto"/>
          <w:sz w:val="32"/>
          <w:szCs w:val="32"/>
          <w:lang w:val="en-US" w:eastAsia="zh-CN"/>
        </w:rPr>
        <w:t>1445.65</w:t>
      </w:r>
      <w:r>
        <w:rPr>
          <w:rFonts w:hint="eastAsia" w:ascii="仿宋_GB2312" w:hAnsi="仿宋_GB2312" w:eastAsia="仿宋_GB2312" w:cs="仿宋_GB2312"/>
          <w:b w:val="0"/>
          <w:bCs w:val="0"/>
          <w:color w:val="auto"/>
          <w:sz w:val="32"/>
          <w:szCs w:val="32"/>
          <w:shd w:val="clear" w:color="auto" w:fill="auto"/>
          <w:lang w:val="en-US" w:eastAsia="zh-CN"/>
        </w:rPr>
        <w:t>万元，增长32.18</w:t>
      </w:r>
      <w:r>
        <w:rPr>
          <w:rFonts w:hint="eastAsia" w:ascii="仿宋_GB2312" w:eastAsia="仿宋_GB2312"/>
          <w:color w:val="auto"/>
          <w:sz w:val="32"/>
          <w:szCs w:val="32"/>
        </w:rPr>
        <w:t>%</w:t>
      </w:r>
      <w:r>
        <w:rPr>
          <w:rFonts w:hint="eastAsia" w:ascii="仿宋_GB2312" w:hAnsi="仿宋_GB2312" w:eastAsia="仿宋_GB2312" w:cs="仿宋_GB2312"/>
          <w:b w:val="0"/>
          <w:bCs w:val="0"/>
          <w:color w:val="auto"/>
          <w:sz w:val="32"/>
          <w:szCs w:val="32"/>
          <w:shd w:val="clear" w:color="auto" w:fill="auto"/>
          <w:lang w:val="en-US" w:eastAsia="zh-CN"/>
        </w:rPr>
        <w:t>。其中：</w:t>
      </w:r>
    </w:p>
    <w:p>
      <w:pPr>
        <w:pStyle w:val="2"/>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（一）收入预算总计</w:t>
      </w:r>
      <w:r>
        <w:rPr>
          <w:rFonts w:hint="eastAsia" w:ascii="仿宋_GB2312" w:hAnsi="仿宋_GB2312" w:eastAsia="仿宋_GB2312" w:cs="仿宋_GB2312"/>
          <w:b w:val="0"/>
          <w:bCs w:val="0"/>
          <w:color w:val="auto"/>
          <w:sz w:val="32"/>
          <w:szCs w:val="32"/>
          <w:shd w:val="clear" w:color="auto" w:fill="auto"/>
          <w:lang w:val="en-US" w:eastAsia="zh-CN"/>
        </w:rPr>
        <w:t>5937.87</w:t>
      </w:r>
      <w:r>
        <w:rPr>
          <w:rFonts w:hint="eastAsia" w:ascii="楷体" w:hAnsi="楷体" w:eastAsia="楷体" w:cs="楷体"/>
          <w:b/>
          <w:bCs/>
          <w:sz w:val="32"/>
          <w:szCs w:val="32"/>
          <w:highlight w:val="none"/>
        </w:rPr>
        <w:t>万元。包括：</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1．本年收入合计</w:t>
      </w:r>
      <w:r>
        <w:rPr>
          <w:rFonts w:hint="eastAsia" w:ascii="仿宋_GB2312" w:hAnsi="仿宋_GB2312" w:eastAsia="仿宋_GB2312" w:cs="仿宋_GB2312"/>
          <w:b w:val="0"/>
          <w:bCs w:val="0"/>
          <w:color w:val="auto"/>
          <w:sz w:val="32"/>
          <w:szCs w:val="32"/>
          <w:shd w:val="clear" w:color="auto" w:fill="auto"/>
          <w:lang w:val="en-US" w:eastAsia="zh-CN"/>
        </w:rPr>
        <w:t>5937.87</w:t>
      </w:r>
      <w:r>
        <w:rPr>
          <w:rFonts w:hint="eastAsia" w:ascii="仿宋_GB2312" w:hAnsi="仿宋_GB2312" w:eastAsia="仿宋_GB2312" w:cs="仿宋_GB2312"/>
          <w:b w:val="0"/>
          <w:bCs w:val="0"/>
          <w:color w:val="auto"/>
          <w:sz w:val="32"/>
          <w:szCs w:val="32"/>
          <w:shd w:val="clear" w:color="auto" w:fill="auto"/>
        </w:rPr>
        <w:t>万元。</w:t>
      </w:r>
    </w:p>
    <w:p>
      <w:pPr>
        <w:adjustRightInd w:val="0"/>
        <w:snapToGrid w:val="0"/>
        <w:spacing w:line="560" w:lineRule="exact"/>
        <w:ind w:firstLine="640"/>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（1）一般公共预算拨款收入</w:t>
      </w:r>
      <w:r>
        <w:rPr>
          <w:rFonts w:hint="eastAsia" w:ascii="仿宋_GB2312" w:hAnsi="仿宋_GB2312" w:eastAsia="仿宋_GB2312" w:cs="仿宋_GB2312"/>
          <w:b w:val="0"/>
          <w:bCs w:val="0"/>
          <w:color w:val="auto"/>
          <w:sz w:val="32"/>
          <w:szCs w:val="32"/>
          <w:shd w:val="clear" w:color="auto" w:fill="auto"/>
          <w:lang w:val="en-US" w:eastAsia="zh-CN"/>
        </w:rPr>
        <w:t>2429.38</w:t>
      </w:r>
      <w:r>
        <w:rPr>
          <w:rFonts w:hint="eastAsia" w:ascii="仿宋_GB2312" w:hAnsi="仿宋_GB2312" w:eastAsia="仿宋_GB2312" w:cs="仿宋_GB2312"/>
          <w:b w:val="0"/>
          <w:bCs w:val="0"/>
          <w:color w:val="auto"/>
          <w:sz w:val="32"/>
          <w:szCs w:val="32"/>
          <w:shd w:val="clear" w:color="auto" w:fill="auto"/>
        </w:rPr>
        <w:t>万元，与上年相比</w:t>
      </w:r>
      <w:r>
        <w:rPr>
          <w:rFonts w:hint="eastAsia" w:ascii="仿宋_GB2312" w:hAnsi="仿宋_GB2312" w:eastAsia="仿宋_GB2312" w:cs="仿宋_GB2312"/>
          <w:b w:val="0"/>
          <w:bCs w:val="0"/>
          <w:color w:val="auto"/>
          <w:sz w:val="32"/>
          <w:szCs w:val="32"/>
          <w:shd w:val="clear" w:color="auto" w:fill="auto"/>
          <w:lang w:val="en-US" w:eastAsia="zh-CN"/>
        </w:rPr>
        <w:t>减少</w:t>
      </w:r>
      <w:r>
        <w:rPr>
          <w:rFonts w:hint="eastAsia" w:ascii="仿宋_GB2312" w:eastAsia="仿宋_GB2312"/>
          <w:color w:val="auto"/>
          <w:sz w:val="32"/>
          <w:szCs w:val="32"/>
          <w:lang w:val="en-US" w:eastAsia="zh-CN"/>
        </w:rPr>
        <w:t>139.73</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val="en-US" w:eastAsia="zh-CN"/>
        </w:rPr>
        <w:t>减少</w:t>
      </w:r>
      <w:r>
        <w:rPr>
          <w:rFonts w:hint="eastAsia" w:ascii="仿宋_GB2312" w:eastAsia="仿宋_GB2312"/>
          <w:color w:val="auto"/>
          <w:sz w:val="32"/>
          <w:szCs w:val="32"/>
          <w:lang w:val="en-US" w:eastAsia="zh-CN"/>
        </w:rPr>
        <w:t>5.44</w:t>
      </w:r>
      <w:r>
        <w:rPr>
          <w:rFonts w:hint="eastAsia" w:ascii="仿宋_GB2312" w:eastAsia="仿宋_GB2312"/>
          <w:color w:val="auto"/>
          <w:sz w:val="32"/>
          <w:szCs w:val="32"/>
        </w:rPr>
        <w:t>%</w:t>
      </w:r>
      <w:r>
        <w:rPr>
          <w:rFonts w:hint="eastAsia" w:ascii="仿宋_GB2312" w:hAnsi="仿宋_GB2312" w:eastAsia="仿宋_GB2312" w:cs="仿宋_GB2312"/>
          <w:b w:val="0"/>
          <w:bCs w:val="0"/>
          <w:color w:val="auto"/>
          <w:sz w:val="32"/>
          <w:szCs w:val="32"/>
          <w:shd w:val="clear" w:color="auto" w:fill="auto"/>
        </w:rPr>
        <w:t>。主要原因是</w:t>
      </w:r>
      <w:r>
        <w:rPr>
          <w:rFonts w:hint="eastAsia" w:ascii="仿宋_GB2312" w:hAnsi="仿宋_GB2312" w:eastAsia="仿宋_GB2312" w:cs="仿宋_GB2312"/>
          <w:b w:val="0"/>
          <w:bCs w:val="0"/>
          <w:color w:val="auto"/>
          <w:sz w:val="32"/>
          <w:szCs w:val="32"/>
          <w:shd w:val="clear" w:color="auto" w:fill="auto"/>
          <w:lang w:eastAsia="zh-CN"/>
        </w:rPr>
        <w:t>合</w:t>
      </w:r>
      <w:r>
        <w:rPr>
          <w:rFonts w:hint="eastAsia" w:ascii="仿宋_GB2312" w:hAnsi="Times New Roman" w:eastAsia="仿宋_GB2312" w:cs="Times New Roman"/>
          <w:color w:val="auto"/>
          <w:sz w:val="32"/>
          <w:szCs w:val="32"/>
          <w:lang w:val="en-US" w:eastAsia="zh-CN"/>
        </w:rPr>
        <w:t>理安排收支预算，严格执行预算管理进一步贯彻全国“两会”精神，带头过“紧日子”，严控“三公”经费等一般性支出，确保节支任务落实落细</w:t>
      </w:r>
      <w:r>
        <w:rPr>
          <w:rFonts w:hint="eastAsia" w:ascii="仿宋_GB2312" w:eastAsia="仿宋_GB2312"/>
          <w:color w:val="auto"/>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（2）政府性基金预算拨款收入</w:t>
      </w:r>
      <w:r>
        <w:rPr>
          <w:rFonts w:hint="eastAsia" w:ascii="仿宋_GB2312" w:hAnsi="仿宋_GB2312" w:eastAsia="仿宋_GB2312" w:cs="仿宋_GB2312"/>
          <w:b w:val="0"/>
          <w:bCs w:val="0"/>
          <w:color w:val="auto"/>
          <w:sz w:val="32"/>
          <w:szCs w:val="32"/>
          <w:shd w:val="clear" w:color="auto" w:fill="auto"/>
          <w:lang w:val="en-US" w:eastAsia="zh-CN"/>
        </w:rPr>
        <w:t>1923.11</w:t>
      </w:r>
      <w:r>
        <w:rPr>
          <w:rFonts w:hint="eastAsia" w:ascii="仿宋_GB2312" w:hAnsi="仿宋_GB2312" w:eastAsia="仿宋_GB2312" w:cs="仿宋_GB2312"/>
          <w:b w:val="0"/>
          <w:bCs w:val="0"/>
          <w:color w:val="auto"/>
          <w:sz w:val="32"/>
          <w:szCs w:val="32"/>
          <w:shd w:val="clear" w:color="auto" w:fill="auto"/>
        </w:rPr>
        <w:t>万元，与上年相比</w:t>
      </w:r>
      <w:r>
        <w:rPr>
          <w:rFonts w:hint="eastAsia" w:ascii="仿宋_GB2312" w:hAnsi="仿宋_GB2312" w:eastAsia="仿宋_GB2312" w:cs="仿宋_GB2312"/>
          <w:b w:val="0"/>
          <w:bCs w:val="0"/>
          <w:color w:val="auto"/>
          <w:sz w:val="32"/>
          <w:szCs w:val="32"/>
          <w:shd w:val="clear" w:color="auto" w:fill="auto"/>
          <w:lang w:val="en-US" w:eastAsia="zh-CN"/>
        </w:rPr>
        <w:t>增加701.53</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val="en-US" w:eastAsia="zh-CN"/>
        </w:rPr>
        <w:t>增加36.48</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。主要原因是</w:t>
      </w:r>
      <w:r>
        <w:rPr>
          <w:rFonts w:hint="eastAsia" w:ascii="仿宋_GB2312" w:hAnsi="仿宋_GB2312" w:eastAsia="仿宋_GB2312" w:cs="仿宋_GB2312"/>
          <w:b w:val="0"/>
          <w:bCs w:val="0"/>
          <w:color w:val="auto"/>
          <w:sz w:val="32"/>
          <w:szCs w:val="32"/>
          <w:shd w:val="clear" w:color="auto" w:fill="auto"/>
          <w:lang w:val="en-US" w:eastAsia="zh-CN"/>
        </w:rPr>
        <w:t>本年度提前下达返还彩票公益金全部列入本级部门代编预算，增加本级预算</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（3）国有资本经营预算拨款收入</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万元，与上年相比增加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万元，增长</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。主要原因是</w:t>
      </w:r>
      <w:r>
        <w:rPr>
          <w:rFonts w:hint="eastAsia" w:ascii="仿宋_GB2312" w:hAnsi="仿宋_GB2312" w:eastAsia="仿宋_GB2312" w:cs="仿宋_GB2312"/>
          <w:b w:val="0"/>
          <w:bCs w:val="0"/>
          <w:color w:val="auto"/>
          <w:sz w:val="32"/>
          <w:szCs w:val="32"/>
          <w:shd w:val="clear" w:color="auto" w:fill="auto"/>
          <w:lang w:val="en-US" w:eastAsia="zh-CN"/>
        </w:rPr>
        <w:t>不存在此项内容</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（4）财政专户管理资金收入</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万元，与上年相比增加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万元，增长</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。主要原因是</w:t>
      </w:r>
      <w:r>
        <w:rPr>
          <w:rFonts w:hint="eastAsia" w:ascii="仿宋_GB2312" w:hAnsi="仿宋_GB2312" w:eastAsia="仿宋_GB2312" w:cs="仿宋_GB2312"/>
          <w:b w:val="0"/>
          <w:bCs w:val="0"/>
          <w:color w:val="auto"/>
          <w:sz w:val="32"/>
          <w:szCs w:val="32"/>
          <w:shd w:val="clear" w:color="auto" w:fill="auto"/>
          <w:lang w:val="en-US" w:eastAsia="zh-CN"/>
        </w:rPr>
        <w:t>不存在此项内容</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（5）事业收入</w:t>
      </w:r>
      <w:r>
        <w:rPr>
          <w:rFonts w:hint="eastAsia" w:ascii="仿宋_GB2312" w:hAnsi="仿宋_GB2312" w:eastAsia="仿宋_GB2312" w:cs="仿宋_GB2312"/>
          <w:b w:val="0"/>
          <w:bCs w:val="0"/>
          <w:color w:val="auto"/>
          <w:sz w:val="32"/>
          <w:szCs w:val="32"/>
          <w:shd w:val="clear" w:color="auto" w:fill="auto"/>
          <w:lang w:val="en-US" w:eastAsia="zh-CN"/>
        </w:rPr>
        <w:t>450</w:t>
      </w:r>
      <w:r>
        <w:rPr>
          <w:rFonts w:hint="eastAsia" w:ascii="仿宋_GB2312" w:hAnsi="仿宋_GB2312" w:eastAsia="仿宋_GB2312" w:cs="仿宋_GB2312"/>
          <w:b w:val="0"/>
          <w:bCs w:val="0"/>
          <w:color w:val="auto"/>
          <w:sz w:val="32"/>
          <w:szCs w:val="32"/>
          <w:shd w:val="clear" w:color="auto" w:fill="auto"/>
        </w:rPr>
        <w:t>万元，与上年相比</w:t>
      </w:r>
      <w:r>
        <w:rPr>
          <w:rFonts w:hint="eastAsia" w:ascii="仿宋_GB2312" w:hAnsi="仿宋_GB2312" w:eastAsia="仿宋_GB2312" w:cs="仿宋_GB2312"/>
          <w:b w:val="0"/>
          <w:bCs w:val="0"/>
          <w:color w:val="auto"/>
          <w:sz w:val="32"/>
          <w:szCs w:val="32"/>
          <w:shd w:val="clear" w:color="auto" w:fill="auto"/>
          <w:lang w:val="en-US" w:eastAsia="zh-CN"/>
        </w:rPr>
        <w:t>增加450</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val="en-US" w:eastAsia="zh-CN"/>
        </w:rPr>
        <w:t>增长100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。主要原因是</w:t>
      </w:r>
      <w:r>
        <w:rPr>
          <w:rFonts w:hint="eastAsia" w:ascii="仿宋_GB2312" w:hAnsi="仿宋_GB2312" w:eastAsia="仿宋_GB2312" w:cs="仿宋_GB2312"/>
          <w:b w:val="0"/>
          <w:bCs w:val="0"/>
          <w:color w:val="auto"/>
          <w:sz w:val="32"/>
          <w:szCs w:val="32"/>
          <w:shd w:val="clear" w:color="auto" w:fill="auto"/>
          <w:lang w:val="en-US" w:eastAsia="zh-CN"/>
        </w:rPr>
        <w:t>本年度市社会福利院和市民政精神病康复福利院将</w:t>
      </w:r>
      <w:r>
        <w:rPr>
          <w:rFonts w:hint="eastAsia" w:ascii="仿宋_GB2312" w:hAnsi="仿宋_GB2312" w:eastAsia="仿宋_GB2312" w:cs="仿宋_GB2312"/>
          <w:b w:val="0"/>
          <w:bCs w:val="0"/>
          <w:color w:val="auto"/>
          <w:sz w:val="32"/>
          <w:szCs w:val="32"/>
          <w:shd w:val="clear" w:color="auto" w:fill="auto"/>
        </w:rPr>
        <w:t>事业收入</w:t>
      </w:r>
      <w:r>
        <w:rPr>
          <w:rFonts w:hint="eastAsia" w:ascii="仿宋_GB2312" w:hAnsi="仿宋_GB2312" w:eastAsia="仿宋_GB2312" w:cs="仿宋_GB2312"/>
          <w:b w:val="0"/>
          <w:bCs w:val="0"/>
          <w:color w:val="auto"/>
          <w:sz w:val="32"/>
          <w:szCs w:val="32"/>
          <w:shd w:val="clear" w:color="auto" w:fill="auto"/>
          <w:lang w:val="en-US" w:eastAsia="zh-CN"/>
        </w:rPr>
        <w:t>列入年初预算</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（6）事业单位经营收入</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万元，与上年相比增加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万元，增长</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。主要原因是</w:t>
      </w:r>
      <w:r>
        <w:rPr>
          <w:rFonts w:hint="eastAsia" w:ascii="仿宋_GB2312" w:hAnsi="仿宋_GB2312" w:eastAsia="仿宋_GB2312" w:cs="仿宋_GB2312"/>
          <w:b w:val="0"/>
          <w:bCs w:val="0"/>
          <w:color w:val="auto"/>
          <w:sz w:val="32"/>
          <w:szCs w:val="32"/>
          <w:shd w:val="clear" w:color="auto" w:fill="auto"/>
          <w:lang w:val="en-US" w:eastAsia="zh-CN"/>
        </w:rPr>
        <w:t>不存在此项内容</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（7）上级补助收入</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万元，与上年相比增加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万元，增长</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。主要原因是</w:t>
      </w:r>
      <w:r>
        <w:rPr>
          <w:rFonts w:hint="eastAsia" w:ascii="仿宋_GB2312" w:hAnsi="仿宋_GB2312" w:eastAsia="仿宋_GB2312" w:cs="仿宋_GB2312"/>
          <w:b w:val="0"/>
          <w:bCs w:val="0"/>
          <w:color w:val="auto"/>
          <w:sz w:val="32"/>
          <w:szCs w:val="32"/>
          <w:shd w:val="clear" w:color="auto" w:fill="auto"/>
          <w:lang w:val="en-US" w:eastAsia="zh-CN"/>
        </w:rPr>
        <w:t>不存在此项内容</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（8）附属单位上缴收入</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万元，与上年相比增加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万元，增长</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。主要原因是</w:t>
      </w:r>
      <w:r>
        <w:rPr>
          <w:rFonts w:hint="eastAsia" w:ascii="仿宋_GB2312" w:hAnsi="仿宋_GB2312" w:eastAsia="仿宋_GB2312" w:cs="仿宋_GB2312"/>
          <w:b w:val="0"/>
          <w:bCs w:val="0"/>
          <w:color w:val="auto"/>
          <w:sz w:val="32"/>
          <w:szCs w:val="32"/>
          <w:shd w:val="clear" w:color="auto" w:fill="auto"/>
          <w:lang w:val="en-US" w:eastAsia="zh-CN"/>
        </w:rPr>
        <w:t>不存在此项内容</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（9）其他收入</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万元，与上年相比增加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万元，增长</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ascii="仿宋_GB2312" w:hAnsi="仿宋_GB2312" w:eastAsia="仿宋_GB2312"/>
          <w:color w:val="FF0000"/>
          <w:sz w:val="32"/>
          <w:szCs w:val="24"/>
          <w:highlight w:val="none"/>
        </w:rPr>
      </w:pPr>
      <w:r>
        <w:rPr>
          <w:rFonts w:hint="eastAsia" w:ascii="仿宋_GB2312" w:hAnsi="仿宋_GB2312" w:eastAsia="仿宋_GB2312" w:cs="仿宋_GB2312"/>
          <w:b w:val="0"/>
          <w:bCs w:val="0"/>
          <w:color w:val="auto"/>
          <w:sz w:val="32"/>
          <w:szCs w:val="32"/>
          <w:shd w:val="clear" w:color="auto" w:fill="auto"/>
        </w:rPr>
        <w:t>2．上年结转结余</w:t>
      </w:r>
      <w:r>
        <w:rPr>
          <w:rFonts w:hint="eastAsia" w:ascii="仿宋_GB2312" w:hAnsi="仿宋_GB2312" w:eastAsia="仿宋_GB2312" w:cs="仿宋_GB2312"/>
          <w:b w:val="0"/>
          <w:bCs w:val="0"/>
          <w:color w:val="auto"/>
          <w:sz w:val="32"/>
          <w:szCs w:val="32"/>
          <w:shd w:val="clear" w:color="auto" w:fill="auto"/>
          <w:lang w:val="en-US" w:eastAsia="zh-CN"/>
        </w:rPr>
        <w:t>433.85</w:t>
      </w:r>
      <w:r>
        <w:rPr>
          <w:rFonts w:hint="eastAsia" w:ascii="仿宋_GB2312" w:hAnsi="仿宋_GB2312" w:eastAsia="仿宋_GB2312" w:cs="仿宋_GB2312"/>
          <w:b w:val="0"/>
          <w:bCs w:val="0"/>
          <w:color w:val="auto"/>
          <w:sz w:val="32"/>
          <w:szCs w:val="32"/>
          <w:shd w:val="clear" w:color="auto" w:fill="auto"/>
        </w:rPr>
        <w:t>万元。与上年相比增加</w:t>
      </w:r>
      <w:r>
        <w:rPr>
          <w:rFonts w:hint="eastAsia" w:ascii="仿宋_GB2312" w:hAnsi="仿宋_GB2312" w:eastAsia="仿宋_GB2312" w:cs="仿宋_GB2312"/>
          <w:b w:val="0"/>
          <w:bCs w:val="0"/>
          <w:color w:val="auto"/>
          <w:sz w:val="32"/>
          <w:szCs w:val="32"/>
          <w:shd w:val="clear" w:color="auto" w:fill="auto"/>
          <w:lang w:val="en-US" w:eastAsia="zh-CN"/>
        </w:rPr>
        <w:t>433.85</w:t>
      </w:r>
      <w:r>
        <w:rPr>
          <w:rFonts w:hint="eastAsia" w:ascii="仿宋_GB2312" w:hAnsi="仿宋_GB2312" w:eastAsia="仿宋_GB2312" w:cs="仿宋_GB2312"/>
          <w:b w:val="0"/>
          <w:bCs w:val="0"/>
          <w:color w:val="auto"/>
          <w:sz w:val="32"/>
          <w:szCs w:val="32"/>
          <w:shd w:val="clear" w:color="auto" w:fill="auto"/>
        </w:rPr>
        <w:t>万元，增长</w:t>
      </w:r>
      <w:r>
        <w:rPr>
          <w:rFonts w:hint="eastAsia" w:ascii="仿宋_GB2312" w:hAnsi="仿宋_GB2312" w:eastAsia="仿宋_GB2312" w:cs="仿宋_GB2312"/>
          <w:b w:val="0"/>
          <w:bCs w:val="0"/>
          <w:color w:val="auto"/>
          <w:sz w:val="32"/>
          <w:szCs w:val="32"/>
          <w:shd w:val="clear" w:color="auto" w:fill="auto"/>
          <w:lang w:val="en-US" w:eastAsia="zh-CN"/>
        </w:rPr>
        <w:t>100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。主要原因是</w:t>
      </w:r>
      <w:r>
        <w:rPr>
          <w:rFonts w:hint="eastAsia" w:ascii="仿宋_GB2312" w:hAnsi="仿宋_GB2312" w:eastAsia="仿宋_GB2312" w:cs="仿宋_GB2312"/>
          <w:b w:val="0"/>
          <w:bCs w:val="0"/>
          <w:color w:val="auto"/>
          <w:sz w:val="32"/>
          <w:szCs w:val="32"/>
          <w:shd w:val="clear" w:color="auto" w:fill="auto"/>
          <w:lang w:val="en-US" w:eastAsia="zh-CN"/>
        </w:rPr>
        <w:t>上年度结转结余不列入预算，本年度列入预算</w:t>
      </w:r>
      <w:r>
        <w:rPr>
          <w:rFonts w:hint="eastAsia" w:ascii="仿宋_GB2312" w:hAnsi="仿宋_GB2312" w:eastAsia="仿宋_GB2312" w:cs="仿宋_GB2312"/>
          <w:b w:val="0"/>
          <w:bCs w:val="0"/>
          <w:color w:val="auto"/>
          <w:sz w:val="32"/>
          <w:szCs w:val="32"/>
          <w:shd w:val="clear" w:color="auto" w:fill="auto"/>
        </w:rPr>
        <w:t>。</w:t>
      </w:r>
    </w:p>
    <w:p>
      <w:pPr>
        <w:pStyle w:val="2"/>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（二）支出预算总计</w:t>
      </w:r>
      <w:r>
        <w:rPr>
          <w:rFonts w:hint="eastAsia" w:ascii="仿宋_GB2312" w:hAnsi="仿宋_GB2312" w:eastAsia="仿宋_GB2312" w:cs="仿宋_GB2312"/>
          <w:b w:val="0"/>
          <w:bCs w:val="0"/>
          <w:color w:val="auto"/>
          <w:sz w:val="32"/>
          <w:szCs w:val="32"/>
          <w:shd w:val="clear" w:color="auto" w:fill="auto"/>
          <w:lang w:val="en-US" w:eastAsia="zh-CN"/>
        </w:rPr>
        <w:t>5937.87</w:t>
      </w:r>
      <w:r>
        <w:rPr>
          <w:rFonts w:hint="eastAsia" w:ascii="楷体" w:hAnsi="楷体" w:eastAsia="楷体" w:cs="楷体"/>
          <w:b/>
          <w:bCs/>
          <w:sz w:val="32"/>
          <w:szCs w:val="32"/>
          <w:highlight w:val="none"/>
        </w:rPr>
        <w:t>万元。包括：</w:t>
      </w:r>
    </w:p>
    <w:p>
      <w:pPr>
        <w:pStyle w:val="2"/>
        <w:tabs>
          <w:tab w:val="left" w:pos="3792"/>
        </w:tabs>
        <w:spacing w:after="0" w:line="600" w:lineRule="exact"/>
        <w:ind w:firstLine="640" w:firstLineChars="200"/>
        <w:rPr>
          <w:rFonts w:eastAsia="仿宋_GB2312"/>
          <w:sz w:val="32"/>
          <w:szCs w:val="32"/>
          <w:highlight w:val="none"/>
        </w:rPr>
      </w:pPr>
      <w:r>
        <w:rPr>
          <w:rFonts w:eastAsia="仿宋_GB2312"/>
          <w:sz w:val="32"/>
          <w:szCs w:val="32"/>
          <w:highlight w:val="none"/>
        </w:rPr>
        <w:t>1．本年支出合计</w:t>
      </w:r>
      <w:r>
        <w:rPr>
          <w:rFonts w:hint="eastAsia" w:ascii="仿宋_GB2312" w:hAnsi="仿宋_GB2312" w:eastAsia="仿宋_GB2312" w:cs="仿宋_GB2312"/>
          <w:b w:val="0"/>
          <w:bCs w:val="0"/>
          <w:color w:val="auto"/>
          <w:sz w:val="32"/>
          <w:szCs w:val="32"/>
          <w:shd w:val="clear" w:color="auto" w:fill="auto"/>
          <w:lang w:val="en-US" w:eastAsia="zh-CN"/>
        </w:rPr>
        <w:t>5937.87</w:t>
      </w:r>
      <w:r>
        <w:rPr>
          <w:rFonts w:eastAsia="仿宋_GB2312"/>
          <w:sz w:val="32"/>
          <w:szCs w:val="32"/>
          <w:highlight w:val="none"/>
        </w:rPr>
        <w:t>万元。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（1）一般公共服务（类）支出59.37万元，主要用于慈善总会相关经费，与上年相比增加14.86万元，增长33.39%。主要原因是由于本年预算较上年增加1名在职人员，相应工资、公务费等有所增加。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eastAsia="仿宋_GB2312" w:cs="Times New Roman"/>
          <w:color w:val="auto"/>
          <w:sz w:val="32"/>
          <w:szCs w:val="32"/>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（2）社会保障和就业（类）支出2604.45万元，主要用于各个专项经费的支出。与上年相比增加280.08万元，增长12.05%。主要原因是上年结转结余列入本年度预算</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 xml:space="preserve">（3）卫生健康（类）支出98.41万元，主要用于单位职工的医疗保险缴纳。与上年相比增加6.07万元，增长6.6%。主要原因是基数变化和增加新考录人员，增加经费。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 xml:space="preserve">（4）资源勘探工业信息等支出0.00019万元，主要用于支持地方消费品以旧换新资金居家适老化改造“换新”领域，与上年相比增加0.00019万元，减少100%。主要原因是该项目为上年结转项目，结余资金年底交回财政。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 xml:space="preserve">（5）住房保障（类）支出117.15万元，主要用于单位职工的住房公积金缴纳。与上年相比增加9.26万元，增长 8.58%。主要原因是公积金缴费基数变化和增加新考录人员，增加经费。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（6）其他（类）支出3058.49万元，主要用于社会福利的彩票公益金项目支出，与上年相比增加1135.38万元，增加59%。</w:t>
      </w:r>
      <w:r>
        <w:rPr>
          <w:rFonts w:hint="eastAsia" w:ascii="仿宋_GB2312" w:hAnsi="仿宋_GB2312" w:eastAsia="仿宋_GB2312" w:cs="仿宋_GB2312"/>
          <w:b w:val="0"/>
          <w:bCs w:val="0"/>
          <w:color w:val="auto"/>
          <w:sz w:val="32"/>
          <w:szCs w:val="32"/>
          <w:shd w:val="clear" w:color="auto" w:fill="auto"/>
        </w:rPr>
        <w:t>主要原因是</w:t>
      </w:r>
      <w:r>
        <w:rPr>
          <w:rFonts w:hint="eastAsia" w:ascii="仿宋_GB2312" w:hAnsi="仿宋_GB2312" w:eastAsia="仿宋_GB2312" w:cs="仿宋_GB2312"/>
          <w:b w:val="0"/>
          <w:bCs w:val="0"/>
          <w:color w:val="auto"/>
          <w:sz w:val="32"/>
          <w:szCs w:val="32"/>
          <w:shd w:val="clear" w:color="auto" w:fill="auto"/>
          <w:lang w:val="en-US" w:eastAsia="zh-CN"/>
        </w:rPr>
        <w:t>本年度提前下达返还彩票公益金全部列入本级部门代编预算，增加本级预算</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b w:val="0"/>
          <w:bCs w:val="0"/>
          <w:color w:val="auto"/>
          <w:sz w:val="32"/>
          <w:szCs w:val="32"/>
          <w:shd w:val="clear" w:color="auto" w:fill="auto"/>
          <w:lang w:val="en-US"/>
        </w:rPr>
      </w:pPr>
      <w:r>
        <w:rPr>
          <w:rFonts w:hint="default" w:ascii="仿宋_GB2312" w:hAnsi="仿宋_GB2312" w:eastAsia="仿宋_GB2312" w:cs="仿宋_GB2312"/>
          <w:b w:val="0"/>
          <w:bCs w:val="0"/>
          <w:color w:val="auto"/>
          <w:sz w:val="32"/>
          <w:szCs w:val="32"/>
          <w:shd w:val="clear" w:color="auto" w:fill="auto"/>
          <w:lang w:val="en-US" w:eastAsia="zh-CN"/>
        </w:rPr>
        <w:t>2</w:t>
      </w:r>
      <w:r>
        <w:rPr>
          <w:rFonts w:hint="eastAsia" w:ascii="仿宋_GB2312" w:hAnsi="仿宋_GB2312" w:eastAsia="仿宋_GB2312" w:cs="仿宋_GB2312"/>
          <w:b w:val="0"/>
          <w:bCs w:val="0"/>
          <w:color w:val="auto"/>
          <w:sz w:val="32"/>
          <w:szCs w:val="32"/>
          <w:shd w:val="clear" w:color="auto" w:fill="auto"/>
          <w:lang w:val="en-US" w:eastAsia="zh-CN"/>
        </w:rPr>
        <w:t xml:space="preserve">．年终结转结余为 </w:t>
      </w:r>
      <w:r>
        <w:rPr>
          <w:rFonts w:hint="default" w:ascii="仿宋_GB2312" w:hAnsi="仿宋_GB2312" w:eastAsia="仿宋_GB2312" w:cs="仿宋_GB2312"/>
          <w:b w:val="0"/>
          <w:bCs w:val="0"/>
          <w:color w:val="auto"/>
          <w:sz w:val="32"/>
          <w:szCs w:val="32"/>
          <w:shd w:val="clear" w:color="auto" w:fill="auto"/>
          <w:lang w:val="en-US" w:eastAsia="zh-CN"/>
        </w:rPr>
        <w:t xml:space="preserve">0 </w:t>
      </w:r>
      <w:r>
        <w:rPr>
          <w:rFonts w:hint="eastAsia" w:ascii="仿宋_GB2312" w:hAnsi="仿宋_GB2312" w:eastAsia="仿宋_GB2312" w:cs="仿宋_GB2312"/>
          <w:b w:val="0"/>
          <w:bCs w:val="0"/>
          <w:color w:val="auto"/>
          <w:sz w:val="32"/>
          <w:szCs w:val="32"/>
          <w:shd w:val="clear" w:color="auto" w:fill="auto"/>
          <w:lang w:val="en-US" w:eastAsia="zh-CN"/>
        </w:rPr>
        <w:t>万元，主要原因是无年终结转结余列入预算。</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二、收入预算情况说明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巴彦淖尔市民政局部门2026</w:t>
      </w:r>
      <w:r>
        <w:rPr>
          <w:rFonts w:hint="eastAsia" w:ascii="仿宋_GB2312" w:hAnsi="仿宋_GB2312" w:eastAsia="仿宋_GB2312" w:cs="仿宋_GB2312"/>
          <w:b w:val="0"/>
          <w:bCs w:val="0"/>
          <w:color w:val="auto"/>
          <w:sz w:val="32"/>
          <w:szCs w:val="32"/>
          <w:shd w:val="clear" w:color="auto" w:fill="auto"/>
        </w:rPr>
        <w:t>年度收入预算</w:t>
      </w:r>
      <w:r>
        <w:rPr>
          <w:rFonts w:hint="eastAsia" w:ascii="仿宋_GB2312" w:hAnsi="仿宋_GB2312" w:eastAsia="仿宋_GB2312" w:cs="仿宋_GB2312"/>
          <w:b w:val="0"/>
          <w:bCs w:val="0"/>
          <w:color w:val="auto"/>
          <w:sz w:val="32"/>
          <w:szCs w:val="32"/>
          <w:shd w:val="clear" w:color="auto" w:fill="auto"/>
          <w:lang w:val="en-US" w:eastAsia="zh-CN"/>
        </w:rPr>
        <w:t>总</w:t>
      </w:r>
      <w:r>
        <w:rPr>
          <w:rFonts w:hint="eastAsia" w:ascii="仿宋_GB2312" w:hAnsi="仿宋_GB2312" w:eastAsia="仿宋_GB2312" w:cs="仿宋_GB2312"/>
          <w:b w:val="0"/>
          <w:bCs w:val="0"/>
          <w:color w:val="auto"/>
          <w:sz w:val="32"/>
          <w:szCs w:val="32"/>
          <w:shd w:val="clear" w:color="auto" w:fill="auto"/>
        </w:rPr>
        <w:t>计</w:t>
      </w:r>
      <w:r>
        <w:rPr>
          <w:rFonts w:hint="eastAsia" w:ascii="仿宋_GB2312" w:hAnsi="仿宋_GB2312" w:eastAsia="仿宋_GB2312" w:cs="仿宋_GB2312"/>
          <w:b w:val="0"/>
          <w:bCs w:val="0"/>
          <w:color w:val="auto"/>
          <w:sz w:val="32"/>
          <w:szCs w:val="32"/>
          <w:shd w:val="clear" w:color="auto" w:fill="auto"/>
          <w:lang w:val="en-US" w:eastAsia="zh-CN"/>
        </w:rPr>
        <w:t>5937.87</w:t>
      </w:r>
      <w:r>
        <w:rPr>
          <w:rFonts w:hint="eastAsia" w:ascii="仿宋_GB2312" w:hAnsi="仿宋_GB2312" w:eastAsia="仿宋_GB2312" w:cs="仿宋_GB2312"/>
          <w:b w:val="0"/>
          <w:bCs w:val="0"/>
          <w:color w:val="auto"/>
          <w:sz w:val="32"/>
          <w:szCs w:val="32"/>
          <w:shd w:val="clear" w:color="auto" w:fill="auto"/>
        </w:rPr>
        <w:t>万元，包括本年收入</w:t>
      </w:r>
      <w:r>
        <w:rPr>
          <w:rFonts w:hint="eastAsia" w:ascii="仿宋_GB2312" w:hAnsi="仿宋_GB2312" w:eastAsia="仿宋_GB2312" w:cs="仿宋_GB2312"/>
          <w:b w:val="0"/>
          <w:bCs w:val="0"/>
          <w:color w:val="auto"/>
          <w:sz w:val="32"/>
          <w:szCs w:val="32"/>
          <w:shd w:val="clear" w:color="auto" w:fill="auto"/>
          <w:lang w:val="en-US" w:eastAsia="zh-CN"/>
        </w:rPr>
        <w:t>5504.02</w:t>
      </w:r>
      <w:r>
        <w:rPr>
          <w:rFonts w:hint="eastAsia" w:ascii="仿宋_GB2312" w:hAnsi="仿宋_GB2312" w:eastAsia="仿宋_GB2312" w:cs="仿宋_GB2312"/>
          <w:b w:val="0"/>
          <w:bCs w:val="0"/>
          <w:color w:val="auto"/>
          <w:sz w:val="32"/>
          <w:szCs w:val="32"/>
          <w:shd w:val="clear" w:color="auto" w:fill="auto"/>
        </w:rPr>
        <w:t>万元，上年结转结余</w:t>
      </w:r>
      <w:r>
        <w:rPr>
          <w:rFonts w:hint="eastAsia" w:ascii="仿宋_GB2312" w:hAnsi="仿宋_GB2312" w:eastAsia="仿宋_GB2312" w:cs="仿宋_GB2312"/>
          <w:b w:val="0"/>
          <w:bCs w:val="0"/>
          <w:color w:val="auto"/>
          <w:sz w:val="32"/>
          <w:szCs w:val="32"/>
          <w:shd w:val="clear" w:color="auto" w:fill="auto"/>
          <w:lang w:val="en-US" w:eastAsia="zh-CN"/>
        </w:rPr>
        <w:t>433.85</w:t>
      </w:r>
      <w:r>
        <w:rPr>
          <w:rFonts w:hint="eastAsia" w:ascii="仿宋_GB2312" w:hAnsi="仿宋_GB2312" w:eastAsia="仿宋_GB2312" w:cs="仿宋_GB2312"/>
          <w:b w:val="0"/>
          <w:bCs w:val="0"/>
          <w:color w:val="auto"/>
          <w:sz w:val="32"/>
          <w:szCs w:val="32"/>
          <w:shd w:val="clear" w:color="auto" w:fill="auto"/>
        </w:rPr>
        <w:t>万元。其中：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本年一般公共预算收入</w:t>
      </w:r>
      <w:r>
        <w:rPr>
          <w:rFonts w:hint="eastAsia" w:ascii="仿宋_GB2312" w:hAnsi="仿宋_GB2312" w:eastAsia="仿宋_GB2312" w:cs="仿宋_GB2312"/>
          <w:b w:val="0"/>
          <w:bCs w:val="0"/>
          <w:color w:val="auto"/>
          <w:sz w:val="32"/>
          <w:szCs w:val="32"/>
          <w:shd w:val="clear" w:color="auto" w:fill="auto"/>
          <w:lang w:val="en-US" w:eastAsia="zh-CN"/>
        </w:rPr>
        <w:t>2429.38</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57.19</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本年政府性基金预算收入</w:t>
      </w:r>
      <w:r>
        <w:rPr>
          <w:rFonts w:hint="eastAsia" w:ascii="仿宋_GB2312" w:hAnsi="仿宋_GB2312" w:eastAsia="仿宋_GB2312" w:cs="仿宋_GB2312"/>
          <w:b w:val="0"/>
          <w:bCs w:val="0"/>
          <w:color w:val="auto"/>
          <w:sz w:val="32"/>
          <w:szCs w:val="32"/>
          <w:shd w:val="clear" w:color="auto" w:fill="auto"/>
          <w:lang w:val="en-US" w:eastAsia="zh-CN"/>
        </w:rPr>
        <w:t>2624.64</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42.81</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本年国有资本经营预算收入</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本年财政专户管理资金</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本年事业收入</w:t>
      </w:r>
      <w:r>
        <w:rPr>
          <w:rFonts w:hint="eastAsia" w:ascii="仿宋_GB2312" w:hAnsi="仿宋_GB2312" w:eastAsia="仿宋_GB2312" w:cs="仿宋_GB2312"/>
          <w:b w:val="0"/>
          <w:bCs w:val="0"/>
          <w:color w:val="auto"/>
          <w:sz w:val="32"/>
          <w:szCs w:val="32"/>
          <w:shd w:val="clear" w:color="auto" w:fill="auto"/>
          <w:lang w:val="en-US" w:eastAsia="zh-CN"/>
        </w:rPr>
        <w:t>450</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本年事业单位经营收入</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本年上级补助收入</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本年附属单位上缴收入</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本年其他收入</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上年结转结余的一般公共预算收入</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ab/>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上年结转结余的政府性基金预算收入</w:t>
      </w:r>
      <w:r>
        <w:rPr>
          <w:rFonts w:hint="eastAsia" w:ascii="仿宋_GB2312" w:hAnsi="仿宋_GB2312" w:eastAsia="仿宋_GB2312" w:cs="仿宋_GB2312"/>
          <w:b w:val="0"/>
          <w:bCs w:val="0"/>
          <w:color w:val="auto"/>
          <w:sz w:val="32"/>
          <w:szCs w:val="32"/>
          <w:shd w:val="clear" w:color="auto" w:fill="auto"/>
          <w:lang w:val="en-US" w:eastAsia="zh-CN"/>
        </w:rPr>
        <w:t>433.8</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上年结转结余的国有资本经营预算收入</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上年结转结余的财政专户管理资金</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rPr>
        <w:t>上年结转结余的单位资金</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480695</wp:posOffset>
            </wp:positionH>
            <wp:positionV relativeFrom="paragraph">
              <wp:posOffset>194945</wp:posOffset>
            </wp:positionV>
            <wp:extent cx="4394200" cy="2362835"/>
            <wp:effectExtent l="4445" t="4445" r="20955" b="1397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eastAsia="zh-CN"/>
        </w:rPr>
      </w:pP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三、支出预算情况说明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val="en-US" w:eastAsia="zh-CN"/>
        </w:rPr>
        <w:t>巴彦淖尔市民政局部门2026</w:t>
      </w:r>
      <w:r>
        <w:rPr>
          <w:rFonts w:hint="eastAsia" w:ascii="仿宋_GB2312" w:hAnsi="仿宋_GB2312" w:eastAsia="仿宋_GB2312" w:cs="仿宋_GB2312"/>
          <w:b w:val="0"/>
          <w:bCs w:val="0"/>
          <w:color w:val="auto"/>
          <w:sz w:val="32"/>
          <w:szCs w:val="32"/>
          <w:shd w:val="clear" w:color="auto" w:fill="auto"/>
        </w:rPr>
        <w:t>年度支出预算合计</w:t>
      </w:r>
      <w:r>
        <w:rPr>
          <w:rFonts w:hint="eastAsia" w:ascii="仿宋_GB2312" w:hAnsi="仿宋_GB2312" w:eastAsia="仿宋_GB2312" w:cs="仿宋_GB2312"/>
          <w:b w:val="0"/>
          <w:bCs w:val="0"/>
          <w:color w:val="auto"/>
          <w:sz w:val="32"/>
          <w:szCs w:val="32"/>
          <w:shd w:val="clear" w:color="auto" w:fill="auto"/>
          <w:lang w:val="en-US" w:eastAsia="zh-CN"/>
        </w:rPr>
        <w:t>5937.87</w:t>
      </w:r>
      <w:r>
        <w:rPr>
          <w:rFonts w:hint="eastAsia" w:ascii="仿宋_GB2312" w:hAnsi="仿宋_GB2312" w:eastAsia="仿宋_GB2312" w:cs="仿宋_GB2312"/>
          <w:b w:val="0"/>
          <w:bCs w:val="0"/>
          <w:color w:val="auto"/>
          <w:sz w:val="32"/>
          <w:szCs w:val="32"/>
          <w:shd w:val="clear" w:color="auto" w:fill="auto"/>
        </w:rPr>
        <w:t>万元，其中</w:t>
      </w:r>
      <w:r>
        <w:rPr>
          <w:rFonts w:hint="eastAsia" w:ascii="仿宋_GB2312" w:hAnsi="仿宋_GB2312" w:eastAsia="仿宋_GB2312" w:cs="仿宋_GB2312"/>
          <w:b w:val="0"/>
          <w:bCs w:val="0"/>
          <w:color w:val="auto"/>
          <w:sz w:val="32"/>
          <w:szCs w:val="32"/>
          <w:shd w:val="clear" w:color="auto" w:fill="auto"/>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rPr>
        <w:t>基本支出</w:t>
      </w:r>
      <w:r>
        <w:rPr>
          <w:rFonts w:hint="eastAsia" w:ascii="仿宋_GB2312" w:eastAsia="仿宋_GB2312"/>
          <w:color w:val="auto"/>
          <w:sz w:val="32"/>
          <w:szCs w:val="32"/>
          <w:lang w:val="en-US" w:eastAsia="zh-CN"/>
        </w:rPr>
        <w:t>1589.87</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eastAsia="仿宋_GB2312"/>
          <w:color w:val="auto"/>
          <w:sz w:val="32"/>
          <w:szCs w:val="32"/>
          <w:lang w:val="en-US" w:eastAsia="zh-CN"/>
        </w:rPr>
        <w:t>27</w:t>
      </w:r>
      <w:r>
        <w:rPr>
          <w:rFonts w:hint="eastAsia" w:ascii="仿宋_GB2312" w:hAnsi="仿宋_GB2312" w:eastAsia="仿宋_GB2312" w:cs="仿宋_GB2312"/>
          <w:b w:val="0"/>
          <w:bCs w:val="0"/>
          <w:color w:val="auto"/>
          <w:sz w:val="32"/>
          <w:szCs w:val="32"/>
          <w:shd w:val="clear" w:color="auto" w:fill="auto"/>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项目支出</w:t>
      </w:r>
      <w:r>
        <w:rPr>
          <w:rFonts w:hint="eastAsia" w:ascii="仿宋_GB2312" w:eastAsia="仿宋_GB2312"/>
          <w:color w:val="auto"/>
          <w:sz w:val="32"/>
          <w:szCs w:val="32"/>
          <w:lang w:val="en-US" w:eastAsia="zh-CN"/>
        </w:rPr>
        <w:t>4348</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val="en-US" w:eastAsia="zh-CN"/>
        </w:rPr>
        <w:t>93</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事业单位经营支出</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上缴上级支出</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spacing w:line="600" w:lineRule="exact"/>
        <w:ind w:left="6" w:leftChars="0" w:firstLine="633" w:firstLineChars="198"/>
        <w:outlineLvl w:val="2"/>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对附属单位补助支出</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p>
    <w:p>
      <w:pPr>
        <w:pStyle w:val="2"/>
        <w:rPr>
          <w:rFonts w:hint="eastAsia" w:ascii="仿宋_GB2312" w:hAnsi="仿宋_GB2312" w:eastAsia="仿宋_GB2312" w:cs="仿宋_GB2312"/>
          <w:b w:val="0"/>
          <w:bCs w:val="0"/>
          <w:color w:val="auto"/>
          <w:sz w:val="32"/>
          <w:szCs w:val="32"/>
          <w:shd w:val="clear" w:color="auto" w:fill="auto"/>
        </w:rPr>
      </w:pPr>
    </w:p>
    <w:p>
      <w:pPr>
        <w:rPr>
          <w:rFonts w:hint="eastAsia"/>
        </w:rPr>
      </w:pPr>
    </w:p>
    <w:p>
      <w:pPr>
        <w:pStyle w:val="2"/>
        <w:rPr>
          <w:rFonts w:hint="eastAsia"/>
        </w:rPr>
      </w:pPr>
      <w:r>
        <w:rPr>
          <w:rFonts w:hint="eastAsia" w:eastAsiaTheme="minorEastAsia"/>
          <w:lang w:eastAsia="zh-CN"/>
        </w:rPr>
        <w:drawing>
          <wp:inline distT="0" distB="0" distL="114300" distR="114300">
            <wp:extent cx="5146675" cy="2695575"/>
            <wp:effectExtent l="4445" t="4445" r="11430" b="50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rPr>
          <w:rFonts w:hint="eastAsia"/>
        </w:rPr>
      </w:pPr>
    </w:p>
    <w:p>
      <w:pPr>
        <w:spacing w:line="600" w:lineRule="exact"/>
        <w:ind w:left="6" w:leftChars="0" w:firstLine="633" w:firstLineChars="198"/>
        <w:outlineLvl w:val="2"/>
        <w:rPr>
          <w:rFonts w:eastAsia="黑体" w:cs="黑体"/>
          <w:sz w:val="32"/>
          <w:szCs w:val="36"/>
          <w:highlight w:val="none"/>
        </w:rPr>
      </w:pPr>
      <w:r>
        <w:rPr>
          <w:rFonts w:hint="eastAsia" w:eastAsia="黑体" w:cs="黑体"/>
          <w:sz w:val="32"/>
          <w:szCs w:val="36"/>
          <w:highlight w:val="none"/>
        </w:rPr>
        <w:t>四、财政拨款收支预算总体情况说明</w:t>
      </w:r>
    </w:p>
    <w:p>
      <w:pPr>
        <w:adjustRightInd w:val="0"/>
        <w:snapToGrid w:val="0"/>
        <w:spacing w:line="560" w:lineRule="exact"/>
        <w:ind w:firstLine="640"/>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巴彦淖尔市民政局部门2026</w:t>
      </w:r>
      <w:r>
        <w:rPr>
          <w:rFonts w:hint="eastAsia" w:ascii="仿宋_GB2312" w:hAnsi="仿宋_GB2312" w:eastAsia="仿宋_GB2312" w:cs="仿宋_GB2312"/>
          <w:b w:val="0"/>
          <w:bCs w:val="0"/>
          <w:color w:val="auto"/>
          <w:sz w:val="32"/>
          <w:szCs w:val="32"/>
          <w:shd w:val="clear" w:color="auto" w:fill="auto"/>
        </w:rPr>
        <w:t>年度财政拨款收、支总预算</w:t>
      </w:r>
      <w:r>
        <w:rPr>
          <w:rFonts w:hint="eastAsia" w:ascii="仿宋_GB2312" w:hAnsi="仿宋_GB2312" w:eastAsia="仿宋_GB2312" w:cs="仿宋_GB2312"/>
          <w:b w:val="0"/>
          <w:bCs w:val="0"/>
          <w:color w:val="auto"/>
          <w:sz w:val="32"/>
          <w:szCs w:val="32"/>
          <w:shd w:val="clear" w:color="auto" w:fill="auto"/>
          <w:lang w:val="en-US" w:eastAsia="zh-CN"/>
        </w:rPr>
        <w:t>5487.87</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val="en-US" w:eastAsia="zh-CN"/>
        </w:rPr>
        <w:t>与上年相比收、支预算总计各增加</w:t>
      </w:r>
      <w:r>
        <w:rPr>
          <w:rFonts w:hint="eastAsia" w:ascii="仿宋_GB2312" w:eastAsia="仿宋_GB2312"/>
          <w:color w:val="auto"/>
          <w:sz w:val="32"/>
          <w:szCs w:val="32"/>
          <w:lang w:val="en-US" w:eastAsia="zh-CN"/>
        </w:rPr>
        <w:t>995.65</w:t>
      </w:r>
      <w:r>
        <w:rPr>
          <w:rFonts w:hint="eastAsia" w:ascii="仿宋_GB2312" w:hAnsi="仿宋_GB2312" w:eastAsia="仿宋_GB2312" w:cs="仿宋_GB2312"/>
          <w:b w:val="0"/>
          <w:bCs w:val="0"/>
          <w:color w:val="auto"/>
          <w:sz w:val="32"/>
          <w:szCs w:val="32"/>
          <w:shd w:val="clear" w:color="auto" w:fill="auto"/>
          <w:lang w:val="en-US" w:eastAsia="zh-CN"/>
        </w:rPr>
        <w:t>万元，增加22.16</w:t>
      </w:r>
      <w:r>
        <w:rPr>
          <w:rFonts w:hint="eastAsia" w:ascii="仿宋_GB2312" w:eastAsia="仿宋_GB2312"/>
          <w:color w:val="auto"/>
          <w:sz w:val="32"/>
          <w:szCs w:val="32"/>
        </w:rPr>
        <w:t>%</w:t>
      </w:r>
      <w:r>
        <w:rPr>
          <w:rFonts w:hint="eastAsia" w:ascii="仿宋_GB2312" w:hAnsi="仿宋_GB2312" w:eastAsia="仿宋_GB2312" w:cs="仿宋_GB2312"/>
          <w:b w:val="0"/>
          <w:bCs w:val="0"/>
          <w:color w:val="auto"/>
          <w:sz w:val="32"/>
          <w:szCs w:val="32"/>
          <w:shd w:val="clear" w:color="auto" w:fill="auto"/>
          <w:lang w:val="en-US" w:eastAsia="zh-CN"/>
        </w:rPr>
        <w:t>。</w:t>
      </w:r>
      <w:r>
        <w:rPr>
          <w:rFonts w:hint="eastAsia" w:ascii="仿宋_GB2312" w:hAnsi="仿宋_GB2312" w:eastAsia="仿宋_GB2312" w:cs="仿宋_GB2312"/>
          <w:b w:val="0"/>
          <w:bCs w:val="0"/>
          <w:color w:val="auto"/>
          <w:sz w:val="32"/>
          <w:szCs w:val="32"/>
          <w:shd w:val="clear" w:color="auto" w:fill="auto"/>
        </w:rPr>
        <w:t>主要原因是</w:t>
      </w:r>
      <w:r>
        <w:rPr>
          <w:rFonts w:hint="eastAsia" w:ascii="仿宋_GB2312" w:eastAsia="仿宋_GB2312"/>
          <w:color w:val="auto"/>
          <w:sz w:val="32"/>
          <w:szCs w:val="32"/>
        </w:rPr>
        <w:t>由于</w:t>
      </w:r>
      <w:r>
        <w:rPr>
          <w:rFonts w:hint="eastAsia" w:ascii="仿宋_GB2312" w:hAnsi="Times New Roman" w:eastAsia="仿宋_GB2312" w:cs="Times New Roman"/>
          <w:color w:val="auto"/>
          <w:sz w:val="32"/>
          <w:szCs w:val="32"/>
          <w:lang w:val="en-US" w:eastAsia="zh-CN"/>
        </w:rPr>
        <w:t>本年度合理安排收支预算，严格执行预算管理进一步贯彻全国“两会”精神，带头过“紧日子”，严控“三公”经费等一般性支出，确保节支任务落实落细</w:t>
      </w:r>
      <w:r>
        <w:rPr>
          <w:rFonts w:hint="eastAsia" w:ascii="仿宋_GB2312" w:eastAsia="仿宋_GB2312" w:cs="Times New Roman"/>
          <w:color w:val="auto"/>
          <w:sz w:val="32"/>
          <w:szCs w:val="32"/>
          <w:lang w:val="en-US" w:eastAsia="zh-CN"/>
        </w:rPr>
        <w:t>，</w:t>
      </w:r>
      <w:r>
        <w:rPr>
          <w:rFonts w:hint="eastAsia" w:ascii="仿宋_GB2312" w:hAnsi="仿宋_GB2312" w:eastAsia="仿宋_GB2312" w:cs="仿宋_GB2312"/>
          <w:b w:val="0"/>
          <w:bCs w:val="0"/>
          <w:color w:val="auto"/>
          <w:sz w:val="32"/>
          <w:szCs w:val="32"/>
          <w:shd w:val="clear" w:color="auto" w:fill="auto"/>
          <w:lang w:val="en-US" w:eastAsia="zh-CN"/>
        </w:rPr>
        <w:t>本年度提前下达返还彩票公益金全部列入本级部门代编预算，增加本级预算</w:t>
      </w:r>
      <w:r>
        <w:rPr>
          <w:rFonts w:hint="eastAsia" w:ascii="仿宋_GB2312" w:hAnsi="仿宋_GB2312" w:eastAsia="仿宋_GB2312" w:cs="仿宋_GB2312"/>
          <w:b w:val="0"/>
          <w:bCs w:val="0"/>
          <w:color w:val="auto"/>
          <w:sz w:val="32"/>
          <w:szCs w:val="32"/>
          <w:shd w:val="clear" w:color="auto" w:fill="auto"/>
        </w:rPr>
        <w:t>。</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五、一般公共预算支出预算情况说明</w:t>
      </w:r>
    </w:p>
    <w:p>
      <w:pPr>
        <w:pStyle w:val="2"/>
        <w:tabs>
          <w:tab w:val="left" w:pos="4275"/>
        </w:tabs>
        <w:spacing w:after="0" w:line="600" w:lineRule="exact"/>
        <w:ind w:firstLine="640" w:firstLineChars="200"/>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巴彦淖尔市民政局部门2026</w:t>
      </w:r>
      <w:r>
        <w:rPr>
          <w:rFonts w:hint="default" w:ascii="仿宋_GB2312" w:hAnsi="仿宋_GB2312" w:eastAsia="仿宋_GB2312" w:cs="仿宋_GB2312"/>
          <w:b w:val="0"/>
          <w:bCs w:val="0"/>
          <w:color w:val="auto"/>
          <w:sz w:val="32"/>
          <w:szCs w:val="32"/>
          <w:shd w:val="clear" w:color="auto" w:fill="auto"/>
          <w:lang w:val="en-US" w:eastAsia="zh-CN"/>
        </w:rPr>
        <w:t xml:space="preserve"> </w:t>
      </w:r>
      <w:r>
        <w:rPr>
          <w:rFonts w:hint="eastAsia" w:ascii="仿宋_GB2312" w:hAnsi="仿宋_GB2312" w:eastAsia="仿宋_GB2312" w:cs="仿宋_GB2312"/>
          <w:b w:val="0"/>
          <w:bCs w:val="0"/>
          <w:color w:val="auto"/>
          <w:sz w:val="32"/>
          <w:szCs w:val="32"/>
          <w:shd w:val="clear" w:color="auto" w:fill="auto"/>
          <w:lang w:val="en-US" w:eastAsia="zh-CN"/>
        </w:rPr>
        <w:t>年一般公共预算财政拨款支出预算2429.38万元，与上年相比</w:t>
      </w:r>
      <w:r>
        <w:rPr>
          <w:rFonts w:hint="eastAsia" w:ascii="仿宋_GB2312" w:hAnsi="仿宋_GB2312" w:eastAsia="仿宋_GB2312" w:cs="仿宋_GB2312"/>
          <w:b w:val="0"/>
          <w:bCs w:val="0"/>
          <w:color w:val="auto"/>
          <w:sz w:val="32"/>
          <w:szCs w:val="32"/>
          <w:shd w:val="clear" w:color="auto" w:fill="auto"/>
        </w:rPr>
        <w:t>减少</w:t>
      </w:r>
      <w:r>
        <w:rPr>
          <w:rFonts w:hint="eastAsia" w:ascii="仿宋_GB2312" w:eastAsia="仿宋_GB2312"/>
          <w:color w:val="auto"/>
          <w:sz w:val="32"/>
          <w:szCs w:val="32"/>
          <w:lang w:val="en-US" w:eastAsia="zh-CN"/>
        </w:rPr>
        <w:t>139.73</w:t>
      </w:r>
      <w:r>
        <w:rPr>
          <w:rFonts w:hint="eastAsia" w:ascii="仿宋_GB2312" w:hAnsi="仿宋_GB2312" w:eastAsia="仿宋_GB2312" w:cs="仿宋_GB2312"/>
          <w:b w:val="0"/>
          <w:bCs w:val="0"/>
          <w:color w:val="auto"/>
          <w:sz w:val="32"/>
          <w:szCs w:val="32"/>
          <w:shd w:val="clear" w:color="auto" w:fill="auto"/>
          <w:lang w:val="en-US" w:eastAsia="zh-CN"/>
        </w:rPr>
        <w:t>万元，减少</w:t>
      </w:r>
      <w:r>
        <w:rPr>
          <w:rFonts w:hint="eastAsia" w:ascii="仿宋_GB2312" w:eastAsia="仿宋_GB2312"/>
          <w:color w:val="auto"/>
          <w:sz w:val="32"/>
          <w:szCs w:val="32"/>
          <w:lang w:val="en-US" w:eastAsia="zh-CN"/>
        </w:rPr>
        <w:t>5.4</w:t>
      </w:r>
      <w:r>
        <w:rPr>
          <w:rFonts w:hint="eastAsia" w:ascii="仿宋_GB2312" w:hAnsi="仿宋_GB2312" w:eastAsia="仿宋_GB2312" w:cs="仿宋_GB2312"/>
          <w:b w:val="0"/>
          <w:bCs w:val="0"/>
          <w:color w:val="auto"/>
          <w:sz w:val="32"/>
          <w:szCs w:val="32"/>
          <w:shd w:val="clear" w:color="auto" w:fill="auto"/>
          <w:lang w:val="en-US" w:eastAsia="zh-CN"/>
        </w:rPr>
        <w:t>%。具体情况如下：</w:t>
      </w:r>
    </w:p>
    <w:p>
      <w:pPr>
        <w:adjustRightInd w:val="0"/>
        <w:snapToGrid w:val="0"/>
        <w:spacing w:line="560" w:lineRule="exact"/>
        <w:ind w:firstLine="643" w:firstLineChars="200"/>
        <w:rPr>
          <w:rFonts w:hint="eastAsia" w:ascii="仿宋_GB2312" w:eastAsia="仿宋_GB2312"/>
          <w:b/>
          <w:bCs/>
          <w:color w:val="auto"/>
          <w:sz w:val="32"/>
          <w:szCs w:val="32"/>
        </w:rPr>
      </w:pPr>
      <w:r>
        <w:rPr>
          <w:rFonts w:hint="eastAsia" w:ascii="仿宋_GB2312" w:eastAsia="仿宋_GB2312"/>
          <w:b/>
          <w:bCs/>
          <w:color w:val="auto"/>
          <w:sz w:val="32"/>
          <w:szCs w:val="32"/>
        </w:rPr>
        <w:t>（一）一般公共服务（类）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一般公共服务类年初预算数为</w:t>
      </w:r>
      <w:r>
        <w:rPr>
          <w:rFonts w:hint="eastAsia" w:ascii="仿宋_GB2312" w:hAnsi="仿宋_GB2312" w:eastAsia="仿宋_GB2312" w:cs="仿宋_GB2312"/>
          <w:b w:val="0"/>
          <w:bCs w:val="0"/>
          <w:color w:val="auto"/>
          <w:sz w:val="32"/>
          <w:szCs w:val="32"/>
          <w:shd w:val="clear" w:color="auto" w:fill="auto"/>
          <w:lang w:val="en-US" w:eastAsia="zh-CN"/>
        </w:rPr>
        <w:t>44.51</w:t>
      </w:r>
      <w:r>
        <w:rPr>
          <w:rFonts w:hint="eastAsia" w:ascii="仿宋_GB2312" w:hAnsi="仿宋_GB2312" w:eastAsia="仿宋_GB2312" w:cs="仿宋_GB2312"/>
          <w:b w:val="0"/>
          <w:bCs w:val="0"/>
          <w:color w:val="auto"/>
          <w:sz w:val="32"/>
          <w:szCs w:val="32"/>
          <w:shd w:val="clear" w:color="auto" w:fill="auto"/>
        </w:rPr>
        <w:t>万元，与上年相比减少</w:t>
      </w:r>
      <w:r>
        <w:rPr>
          <w:rFonts w:hint="eastAsia" w:ascii="仿宋_GB2312" w:hAnsi="仿宋_GB2312" w:eastAsia="仿宋_GB2312" w:cs="仿宋_GB2312"/>
          <w:b w:val="0"/>
          <w:bCs w:val="0"/>
          <w:color w:val="auto"/>
          <w:sz w:val="32"/>
          <w:szCs w:val="32"/>
          <w:shd w:val="clear" w:color="auto" w:fill="auto"/>
          <w:lang w:val="en-US" w:eastAsia="zh-CN"/>
        </w:rPr>
        <w:t>1.45</w:t>
      </w:r>
      <w:r>
        <w:rPr>
          <w:rFonts w:hint="eastAsia" w:ascii="仿宋_GB2312" w:hAnsi="仿宋_GB2312" w:eastAsia="仿宋_GB2312" w:cs="仿宋_GB2312"/>
          <w:b w:val="0"/>
          <w:bCs w:val="0"/>
          <w:color w:val="auto"/>
          <w:sz w:val="32"/>
          <w:szCs w:val="32"/>
          <w:shd w:val="clear" w:color="auto" w:fill="auto"/>
        </w:rPr>
        <w:t>万元。其中：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1.群众团体事务（款）事业运行支出（项），年初预算数54.37</w:t>
      </w:r>
      <w:r>
        <w:rPr>
          <w:rFonts w:hint="eastAsia" w:ascii="仿宋_GB2312" w:hAnsi="仿宋_GB2312" w:eastAsia="仿宋_GB2312" w:cs="仿宋_GB2312"/>
          <w:b w:val="0"/>
          <w:bCs w:val="0"/>
          <w:color w:val="auto"/>
          <w:sz w:val="32"/>
          <w:szCs w:val="32"/>
          <w:shd w:val="clear" w:color="auto" w:fill="auto"/>
        </w:rPr>
        <w:t>万元，比上年预算数</w:t>
      </w:r>
      <w:r>
        <w:rPr>
          <w:rFonts w:hint="eastAsia" w:ascii="仿宋_GB2312" w:hAnsi="仿宋_GB2312" w:eastAsia="仿宋_GB2312" w:cs="仿宋_GB2312"/>
          <w:b w:val="0"/>
          <w:bCs w:val="0"/>
          <w:color w:val="auto"/>
          <w:sz w:val="32"/>
          <w:szCs w:val="32"/>
          <w:shd w:val="clear" w:color="auto" w:fill="auto"/>
          <w:lang w:val="en-US" w:eastAsia="zh-CN"/>
        </w:rPr>
        <w:t>增加14.86</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增加37.6%，</w:t>
      </w:r>
      <w:r>
        <w:rPr>
          <w:rFonts w:hint="eastAsia" w:ascii="仿宋_GB2312" w:hAnsi="仿宋_GB2312" w:eastAsia="仿宋_GB2312" w:cs="仿宋_GB2312"/>
          <w:b w:val="0"/>
          <w:bCs w:val="0"/>
          <w:color w:val="auto"/>
          <w:sz w:val="32"/>
          <w:szCs w:val="32"/>
          <w:shd w:val="clear" w:color="auto" w:fill="auto"/>
        </w:rPr>
        <w:t>主要用于</w:t>
      </w:r>
      <w:r>
        <w:rPr>
          <w:rFonts w:hint="eastAsia" w:ascii="仿宋_GB2312" w:hAnsi="仿宋_GB2312" w:eastAsia="仿宋_GB2312" w:cs="仿宋_GB2312"/>
          <w:b w:val="0"/>
          <w:bCs w:val="0"/>
          <w:color w:val="auto"/>
          <w:sz w:val="32"/>
          <w:szCs w:val="32"/>
          <w:shd w:val="clear" w:color="auto" w:fill="auto"/>
          <w:lang w:val="en-US" w:eastAsia="zh-CN"/>
        </w:rPr>
        <w:t>事业单位的基本支出和群众团体事务方面的支出，由于本年预算较上年增加1名在职人员，相应工资、公务费等有所增加</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2.群众团体事务（款）</w:t>
      </w:r>
      <w:r>
        <w:rPr>
          <w:rFonts w:hint="eastAsia" w:ascii="仿宋_GB2312" w:hAnsi="仿宋_GB2312" w:eastAsia="仿宋_GB2312" w:cs="仿宋_GB2312"/>
          <w:b w:val="0"/>
          <w:bCs w:val="0"/>
          <w:color w:val="auto"/>
          <w:sz w:val="32"/>
          <w:szCs w:val="32"/>
          <w:shd w:val="clear" w:color="auto" w:fill="auto"/>
          <w:lang w:eastAsia="zh-CN"/>
        </w:rPr>
        <w:t>其他群众团体事务支出（项），</w:t>
      </w:r>
      <w:r>
        <w:rPr>
          <w:rFonts w:hint="eastAsia" w:ascii="仿宋_GB2312" w:hAnsi="仿宋_GB2312" w:eastAsia="仿宋_GB2312" w:cs="仿宋_GB2312"/>
          <w:b w:val="0"/>
          <w:bCs w:val="0"/>
          <w:color w:val="auto"/>
          <w:sz w:val="32"/>
          <w:szCs w:val="32"/>
          <w:shd w:val="clear" w:color="auto" w:fill="auto"/>
          <w:lang w:val="en-US" w:eastAsia="zh-CN"/>
        </w:rPr>
        <w:t>年初预算数5万元，与</w:t>
      </w:r>
      <w:r>
        <w:rPr>
          <w:rFonts w:hint="eastAsia" w:ascii="仿宋_GB2312" w:hAnsi="仿宋_GB2312" w:eastAsia="仿宋_GB2312" w:cs="仿宋_GB2312"/>
          <w:b w:val="0"/>
          <w:bCs w:val="0"/>
          <w:color w:val="auto"/>
          <w:sz w:val="32"/>
          <w:szCs w:val="32"/>
          <w:shd w:val="clear" w:color="auto" w:fill="auto"/>
        </w:rPr>
        <w:t>上年预算数</w:t>
      </w:r>
      <w:r>
        <w:rPr>
          <w:rFonts w:hint="eastAsia" w:ascii="仿宋_GB2312" w:hAnsi="仿宋_GB2312" w:eastAsia="仿宋_GB2312" w:cs="仿宋_GB2312"/>
          <w:b w:val="0"/>
          <w:bCs w:val="0"/>
          <w:color w:val="auto"/>
          <w:sz w:val="32"/>
          <w:szCs w:val="32"/>
          <w:shd w:val="clear" w:color="auto" w:fill="auto"/>
          <w:lang w:val="en-US" w:eastAsia="zh-CN"/>
        </w:rPr>
        <w:t>相同</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主要用于</w:t>
      </w:r>
      <w:r>
        <w:rPr>
          <w:rFonts w:hint="eastAsia" w:ascii="仿宋_GB2312" w:hAnsi="仿宋_GB2312" w:eastAsia="仿宋_GB2312" w:cs="仿宋_GB2312"/>
          <w:b w:val="0"/>
          <w:bCs w:val="0"/>
          <w:color w:val="auto"/>
          <w:sz w:val="32"/>
          <w:szCs w:val="32"/>
          <w:shd w:val="clear" w:color="auto" w:fill="auto"/>
          <w:lang w:val="en-US" w:eastAsia="zh-CN"/>
        </w:rPr>
        <w:t>群众团体事务方面的支出，严格执行预算管理，进一步贯彻全国“两会”精神，带头过“紧日子”</w:t>
      </w:r>
      <w:r>
        <w:rPr>
          <w:rFonts w:hint="eastAsia" w:ascii="仿宋_GB2312" w:hAnsi="仿宋_GB2312" w:eastAsia="仿宋_GB2312" w:cs="仿宋_GB2312"/>
          <w:b w:val="0"/>
          <w:bCs w:val="0"/>
          <w:color w:val="auto"/>
          <w:sz w:val="32"/>
          <w:szCs w:val="32"/>
          <w:shd w:val="clear" w:color="auto" w:fill="auto"/>
        </w:rPr>
        <w:t>。</w:t>
      </w:r>
    </w:p>
    <w:p>
      <w:pPr>
        <w:adjustRightInd w:val="0"/>
        <w:snapToGrid w:val="0"/>
        <w:spacing w:line="560" w:lineRule="exact"/>
        <w:ind w:firstLine="643" w:firstLineChars="200"/>
        <w:rPr>
          <w:rFonts w:hint="eastAsia" w:ascii="仿宋_GB2312" w:hAnsi="Times New Roman" w:eastAsia="仿宋_GB2312" w:cs="Times New Roman"/>
          <w:b/>
          <w:bCs/>
          <w:color w:val="auto"/>
          <w:kern w:val="2"/>
          <w:sz w:val="32"/>
          <w:szCs w:val="32"/>
          <w:lang w:val="en-US" w:eastAsia="zh-CN" w:bidi="ar-SA"/>
        </w:rPr>
      </w:pPr>
      <w:r>
        <w:rPr>
          <w:rFonts w:hint="eastAsia" w:ascii="仿宋_GB2312" w:eastAsia="仿宋_GB2312"/>
          <w:b/>
          <w:bCs/>
          <w:color w:val="auto"/>
          <w:sz w:val="32"/>
          <w:szCs w:val="32"/>
          <w:lang w:eastAsia="zh-CN"/>
        </w:rPr>
        <w:t>（</w:t>
      </w:r>
      <w:r>
        <w:rPr>
          <w:rFonts w:hint="eastAsia" w:ascii="仿宋_GB2312" w:eastAsia="仿宋_GB2312"/>
          <w:b/>
          <w:bCs/>
          <w:color w:val="auto"/>
          <w:sz w:val="32"/>
          <w:szCs w:val="32"/>
          <w:lang w:val="en-US" w:eastAsia="zh-CN"/>
        </w:rPr>
        <w:t>二</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社会保障和就业</w:t>
      </w:r>
      <w:r>
        <w:rPr>
          <w:rFonts w:hint="eastAsia" w:ascii="仿宋_GB2312" w:hAnsi="Times New Roman" w:eastAsia="仿宋_GB2312" w:cs="Times New Roman"/>
          <w:b/>
          <w:bCs/>
          <w:color w:val="auto"/>
          <w:kern w:val="2"/>
          <w:sz w:val="32"/>
          <w:szCs w:val="32"/>
          <w:lang w:val="en-US" w:eastAsia="zh-CN" w:bidi="ar-SA"/>
        </w:rPr>
        <w:t>支出</w:t>
      </w:r>
      <w:r>
        <w:rPr>
          <w:rFonts w:hint="eastAsia" w:ascii="仿宋_GB2312" w:eastAsia="仿宋_GB2312" w:cs="Times New Roman"/>
          <w:b/>
          <w:bCs/>
          <w:color w:val="auto"/>
          <w:kern w:val="2"/>
          <w:sz w:val="32"/>
          <w:szCs w:val="32"/>
          <w:lang w:val="en-US" w:eastAsia="zh-CN" w:bidi="ar-SA"/>
        </w:rPr>
        <w:t>（</w:t>
      </w:r>
      <w:r>
        <w:rPr>
          <w:rFonts w:hint="eastAsia" w:ascii="仿宋_GB2312" w:eastAsia="仿宋_GB2312"/>
          <w:b/>
          <w:bCs/>
          <w:color w:val="auto"/>
          <w:sz w:val="32"/>
          <w:szCs w:val="32"/>
        </w:rPr>
        <w:t>类</w:t>
      </w:r>
      <w:r>
        <w:rPr>
          <w:rFonts w:hint="eastAsia" w:ascii="仿宋_GB2312" w:eastAsia="仿宋_GB2312" w:cs="Times New Roman"/>
          <w:b/>
          <w:bCs/>
          <w:color w:val="auto"/>
          <w:kern w:val="2"/>
          <w:sz w:val="32"/>
          <w:szCs w:val="32"/>
          <w:lang w:val="en-US" w:eastAsia="zh-CN" w:bidi="ar-SA"/>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1.民政管理事务（款）行政运行支出（项），年初预算数230.29</w:t>
      </w:r>
      <w:r>
        <w:rPr>
          <w:rFonts w:hint="eastAsia" w:ascii="仿宋_GB2312" w:hAnsi="仿宋_GB2312" w:eastAsia="仿宋_GB2312" w:cs="仿宋_GB2312"/>
          <w:b w:val="0"/>
          <w:bCs w:val="0"/>
          <w:color w:val="auto"/>
          <w:sz w:val="32"/>
          <w:szCs w:val="32"/>
          <w:shd w:val="clear" w:color="auto" w:fill="auto"/>
        </w:rPr>
        <w:t>万元，比上年预算数</w:t>
      </w:r>
      <w:r>
        <w:rPr>
          <w:rFonts w:hint="eastAsia" w:ascii="仿宋_GB2312" w:hAnsi="仿宋_GB2312" w:eastAsia="仿宋_GB2312" w:cs="仿宋_GB2312"/>
          <w:b w:val="0"/>
          <w:bCs w:val="0"/>
          <w:color w:val="auto"/>
          <w:sz w:val="32"/>
          <w:szCs w:val="32"/>
          <w:shd w:val="clear" w:color="auto" w:fill="auto"/>
          <w:lang w:val="en-US" w:eastAsia="zh-CN"/>
        </w:rPr>
        <w:t>减少2.98</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减少1.28%</w:t>
      </w:r>
      <w:r>
        <w:rPr>
          <w:rFonts w:hint="eastAsia" w:ascii="仿宋_GB2312" w:hAnsi="仿宋_GB2312" w:eastAsia="仿宋_GB2312" w:cs="仿宋_GB2312"/>
          <w:b w:val="0"/>
          <w:bCs w:val="0"/>
          <w:color w:val="auto"/>
          <w:sz w:val="32"/>
          <w:szCs w:val="32"/>
          <w:shd w:val="clear" w:color="auto" w:fill="auto"/>
        </w:rPr>
        <w:t>。主要用于</w:t>
      </w:r>
      <w:r>
        <w:rPr>
          <w:rFonts w:hint="eastAsia" w:ascii="仿宋_GB2312" w:hAnsi="仿宋_GB2312" w:eastAsia="仿宋_GB2312" w:cs="仿宋_GB2312"/>
          <w:b w:val="0"/>
          <w:bCs w:val="0"/>
          <w:color w:val="auto"/>
          <w:sz w:val="32"/>
          <w:szCs w:val="32"/>
          <w:shd w:val="clear" w:color="auto" w:fill="auto"/>
          <w:lang w:val="en-US" w:eastAsia="zh-CN"/>
        </w:rPr>
        <w:t>正常运转、开展业务活动所发生的基本支出，本年度人员工资预算较上年有所减少。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2.民政管理事务（款）其他民政管理事务支出（项），年初预算数225.64</w:t>
      </w:r>
      <w:r>
        <w:rPr>
          <w:rFonts w:hint="eastAsia" w:ascii="仿宋_GB2312" w:hAnsi="仿宋_GB2312" w:eastAsia="仿宋_GB2312" w:cs="仿宋_GB2312"/>
          <w:b w:val="0"/>
          <w:bCs w:val="0"/>
          <w:color w:val="auto"/>
          <w:sz w:val="32"/>
          <w:szCs w:val="32"/>
          <w:shd w:val="clear" w:color="auto" w:fill="auto"/>
        </w:rPr>
        <w:t>万元，比上年预算数</w:t>
      </w:r>
      <w:r>
        <w:rPr>
          <w:rFonts w:hint="eastAsia" w:ascii="仿宋_GB2312" w:hAnsi="仿宋_GB2312" w:eastAsia="仿宋_GB2312" w:cs="仿宋_GB2312"/>
          <w:b w:val="0"/>
          <w:bCs w:val="0"/>
          <w:color w:val="auto"/>
          <w:sz w:val="32"/>
          <w:szCs w:val="32"/>
          <w:shd w:val="clear" w:color="auto" w:fill="auto"/>
          <w:lang w:val="en-US" w:eastAsia="zh-CN"/>
        </w:rPr>
        <w:t>增加21.76</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增长10.68%</w:t>
      </w:r>
      <w:r>
        <w:rPr>
          <w:rFonts w:hint="eastAsia" w:ascii="仿宋_GB2312" w:hAnsi="仿宋_GB2312" w:eastAsia="仿宋_GB2312" w:cs="仿宋_GB2312"/>
          <w:b w:val="0"/>
          <w:bCs w:val="0"/>
          <w:color w:val="auto"/>
          <w:sz w:val="32"/>
          <w:szCs w:val="32"/>
          <w:shd w:val="clear" w:color="auto" w:fill="auto"/>
        </w:rPr>
        <w:t>。主要用于</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正常运转、开展业务活动所发生的基本支出和社会救助、特困供养、社会福利服务、基层政权建设、社区建设、行政区划、边界争议调解处理、民间组织登记与管理、殡葬管理、地名管理、流浪乞讨人员的救助、社会事务、收养登记、养老工作等项目支出”方面支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3.行政事业单位养老支出（款）行政单位离退休（项），年初预算数53.34</w:t>
      </w:r>
      <w:r>
        <w:rPr>
          <w:rFonts w:hint="eastAsia" w:ascii="仿宋_GB2312" w:hAnsi="仿宋_GB2312" w:eastAsia="仿宋_GB2312" w:cs="仿宋_GB2312"/>
          <w:b w:val="0"/>
          <w:bCs w:val="0"/>
          <w:color w:val="auto"/>
          <w:sz w:val="32"/>
          <w:szCs w:val="32"/>
          <w:shd w:val="clear" w:color="auto" w:fill="auto"/>
        </w:rPr>
        <w:t>万元，比上年预算数</w:t>
      </w:r>
      <w:r>
        <w:rPr>
          <w:rFonts w:hint="eastAsia" w:ascii="仿宋_GB2312" w:hAnsi="仿宋_GB2312" w:eastAsia="仿宋_GB2312" w:cs="仿宋_GB2312"/>
          <w:b w:val="0"/>
          <w:bCs w:val="0"/>
          <w:color w:val="auto"/>
          <w:sz w:val="32"/>
          <w:szCs w:val="32"/>
          <w:shd w:val="clear" w:color="auto" w:fill="auto"/>
          <w:lang w:val="en-US" w:eastAsia="zh-CN"/>
        </w:rPr>
        <w:t>减少38.26</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降低41.77%</w:t>
      </w:r>
      <w:r>
        <w:rPr>
          <w:rFonts w:hint="eastAsia" w:ascii="仿宋_GB2312" w:hAnsi="仿宋_GB2312" w:eastAsia="仿宋_GB2312" w:cs="仿宋_GB2312"/>
          <w:b w:val="0"/>
          <w:bCs w:val="0"/>
          <w:color w:val="auto"/>
          <w:sz w:val="32"/>
          <w:szCs w:val="32"/>
          <w:shd w:val="clear" w:color="auto" w:fill="auto"/>
        </w:rPr>
        <w:t>。主要用于</w:t>
      </w:r>
      <w:r>
        <w:rPr>
          <w:rFonts w:hint="eastAsia" w:ascii="仿宋_GB2312" w:hAnsi="仿宋_GB2312" w:eastAsia="仿宋_GB2312" w:cs="仿宋_GB2312"/>
          <w:b w:val="0"/>
          <w:bCs w:val="0"/>
          <w:color w:val="auto"/>
          <w:sz w:val="32"/>
          <w:szCs w:val="32"/>
          <w:shd w:val="clear" w:color="auto" w:fill="auto"/>
          <w:lang w:val="en-US" w:eastAsia="zh-CN"/>
        </w:rPr>
        <w:t>行政单位离退休工资发放，本年度预算中较上年减少了2013年生活补贴和2015生活补贴。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4.行政事业单位养老支出（款）事业单位离退休（项），年初预算数36.3</w:t>
      </w:r>
      <w:r>
        <w:rPr>
          <w:rFonts w:hint="eastAsia" w:ascii="仿宋_GB2312" w:hAnsi="仿宋_GB2312" w:eastAsia="仿宋_GB2312" w:cs="仿宋_GB2312"/>
          <w:b w:val="0"/>
          <w:bCs w:val="0"/>
          <w:color w:val="auto"/>
          <w:sz w:val="32"/>
          <w:szCs w:val="32"/>
          <w:shd w:val="clear" w:color="auto" w:fill="auto"/>
        </w:rPr>
        <w:t>万元，比上年预算数</w:t>
      </w:r>
      <w:r>
        <w:rPr>
          <w:rFonts w:hint="eastAsia" w:ascii="仿宋_GB2312" w:hAnsi="仿宋_GB2312" w:eastAsia="仿宋_GB2312" w:cs="仿宋_GB2312"/>
          <w:b w:val="0"/>
          <w:bCs w:val="0"/>
          <w:color w:val="auto"/>
          <w:sz w:val="32"/>
          <w:szCs w:val="32"/>
          <w:shd w:val="clear" w:color="auto" w:fill="auto"/>
          <w:lang w:val="en-US" w:eastAsia="zh-CN"/>
        </w:rPr>
        <w:t>减少29.11</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降低44.5%</w:t>
      </w:r>
      <w:r>
        <w:rPr>
          <w:rFonts w:hint="eastAsia" w:ascii="仿宋_GB2312" w:hAnsi="仿宋_GB2312" w:eastAsia="仿宋_GB2312" w:cs="仿宋_GB2312"/>
          <w:b w:val="0"/>
          <w:bCs w:val="0"/>
          <w:color w:val="auto"/>
          <w:sz w:val="32"/>
          <w:szCs w:val="32"/>
          <w:shd w:val="clear" w:color="auto" w:fill="auto"/>
        </w:rPr>
        <w:t>。主要用于</w:t>
      </w:r>
      <w:r>
        <w:rPr>
          <w:rFonts w:hint="eastAsia" w:ascii="仿宋_GB2312" w:hAnsi="仿宋_GB2312" w:eastAsia="仿宋_GB2312" w:cs="仿宋_GB2312"/>
          <w:b w:val="0"/>
          <w:bCs w:val="0"/>
          <w:color w:val="auto"/>
          <w:sz w:val="32"/>
          <w:szCs w:val="32"/>
          <w:shd w:val="clear" w:color="auto" w:fill="auto"/>
          <w:lang w:val="en-US" w:eastAsia="zh-CN"/>
        </w:rPr>
        <w:t>事业单位离退休工资发放，本年度预算中较上年减少了2013年生活补贴和2015生活补贴。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5.行政事业单位养老支出（款）机关事业单位基本养老保险缴费支出（项）年初预算数119.91</w:t>
      </w:r>
      <w:r>
        <w:rPr>
          <w:rFonts w:hint="eastAsia" w:ascii="仿宋_GB2312" w:hAnsi="仿宋_GB2312" w:eastAsia="仿宋_GB2312" w:cs="仿宋_GB2312"/>
          <w:b w:val="0"/>
          <w:bCs w:val="0"/>
          <w:color w:val="auto"/>
          <w:sz w:val="32"/>
          <w:szCs w:val="32"/>
          <w:shd w:val="clear" w:color="auto" w:fill="auto"/>
        </w:rPr>
        <w:t>万元，比上年预算数</w:t>
      </w:r>
      <w:r>
        <w:rPr>
          <w:rFonts w:hint="eastAsia" w:ascii="仿宋_GB2312" w:hAnsi="仿宋_GB2312" w:eastAsia="仿宋_GB2312" w:cs="仿宋_GB2312"/>
          <w:b w:val="0"/>
          <w:bCs w:val="0"/>
          <w:color w:val="auto"/>
          <w:sz w:val="32"/>
          <w:szCs w:val="32"/>
          <w:shd w:val="clear" w:color="auto" w:fill="auto"/>
          <w:lang w:val="en-US" w:eastAsia="zh-CN"/>
        </w:rPr>
        <w:t>增加11.84</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增长10.95%</w:t>
      </w:r>
      <w:r>
        <w:rPr>
          <w:rFonts w:hint="eastAsia" w:ascii="仿宋_GB2312" w:hAnsi="仿宋_GB2312" w:eastAsia="仿宋_GB2312" w:cs="仿宋_GB2312"/>
          <w:b w:val="0"/>
          <w:bCs w:val="0"/>
          <w:color w:val="auto"/>
          <w:sz w:val="32"/>
          <w:szCs w:val="32"/>
          <w:shd w:val="clear" w:color="auto" w:fill="auto"/>
        </w:rPr>
        <w:t>。主要用于</w:t>
      </w:r>
      <w:r>
        <w:rPr>
          <w:rFonts w:hint="eastAsia" w:ascii="仿宋_GB2312" w:hAnsi="仿宋_GB2312" w:eastAsia="仿宋_GB2312" w:cs="仿宋_GB2312"/>
          <w:b w:val="0"/>
          <w:bCs w:val="0"/>
          <w:color w:val="auto"/>
          <w:sz w:val="32"/>
          <w:szCs w:val="32"/>
          <w:shd w:val="clear" w:color="auto" w:fill="auto"/>
          <w:lang w:val="en-US" w:eastAsia="zh-CN"/>
        </w:rPr>
        <w:t>机关事业单位基本养老保险缴费。</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6.社会福利（款）儿童福利（项），年初预算数78</w:t>
      </w:r>
      <w:r>
        <w:rPr>
          <w:rFonts w:hint="eastAsia" w:ascii="仿宋_GB2312" w:hAnsi="仿宋_GB2312" w:eastAsia="仿宋_GB2312" w:cs="仿宋_GB2312"/>
          <w:b w:val="0"/>
          <w:bCs w:val="0"/>
          <w:color w:val="auto"/>
          <w:sz w:val="32"/>
          <w:szCs w:val="32"/>
          <w:shd w:val="clear" w:color="auto" w:fill="auto"/>
        </w:rPr>
        <w:t>万元，比上年预算数</w:t>
      </w:r>
      <w:r>
        <w:rPr>
          <w:rFonts w:hint="eastAsia" w:ascii="仿宋_GB2312" w:hAnsi="仿宋_GB2312" w:eastAsia="仿宋_GB2312" w:cs="仿宋_GB2312"/>
          <w:b w:val="0"/>
          <w:bCs w:val="0"/>
          <w:color w:val="auto"/>
          <w:sz w:val="32"/>
          <w:szCs w:val="32"/>
          <w:shd w:val="clear" w:color="auto" w:fill="auto"/>
          <w:lang w:val="en-US" w:eastAsia="zh-CN"/>
        </w:rPr>
        <w:t>减少21</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减少21.21%</w:t>
      </w:r>
      <w:r>
        <w:rPr>
          <w:rFonts w:hint="eastAsia" w:ascii="仿宋_GB2312" w:hAnsi="仿宋_GB2312" w:eastAsia="仿宋_GB2312" w:cs="仿宋_GB2312"/>
          <w:b w:val="0"/>
          <w:bCs w:val="0"/>
          <w:color w:val="auto"/>
          <w:sz w:val="32"/>
          <w:szCs w:val="32"/>
          <w:shd w:val="clear" w:color="auto" w:fill="auto"/>
        </w:rPr>
        <w:t>。主要用于</w:t>
      </w:r>
      <w:r>
        <w:rPr>
          <w:rFonts w:hint="eastAsia" w:ascii="仿宋_GB2312" w:hAnsi="仿宋_GB2312" w:eastAsia="仿宋_GB2312" w:cs="仿宋_GB2312"/>
          <w:b w:val="0"/>
          <w:bCs w:val="0"/>
          <w:color w:val="auto"/>
          <w:sz w:val="32"/>
          <w:szCs w:val="32"/>
          <w:shd w:val="clear" w:color="auto" w:fill="auto"/>
          <w:lang w:val="en-US" w:eastAsia="zh-CN"/>
        </w:rPr>
        <w:t>儿童福利类支出，合理安排收支预算，严格执行预算管理。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7.社会福利（款）</w:t>
      </w:r>
      <w:r>
        <w:rPr>
          <w:rFonts w:hint="eastAsia" w:ascii="仿宋_GB2312" w:hAnsi="仿宋_GB2312" w:eastAsia="仿宋_GB2312" w:cs="仿宋_GB2312"/>
          <w:b w:val="0"/>
          <w:bCs w:val="0"/>
          <w:color w:val="auto"/>
          <w:sz w:val="32"/>
          <w:szCs w:val="32"/>
          <w:shd w:val="clear" w:color="auto" w:fill="auto"/>
          <w:lang w:eastAsia="zh-CN"/>
        </w:rPr>
        <w:t>社会福利事业单位（项），</w:t>
      </w:r>
      <w:r>
        <w:rPr>
          <w:rFonts w:hint="eastAsia" w:ascii="仿宋_GB2312" w:hAnsi="仿宋_GB2312" w:eastAsia="仿宋_GB2312" w:cs="仿宋_GB2312"/>
          <w:b w:val="0"/>
          <w:bCs w:val="0"/>
          <w:color w:val="auto"/>
          <w:sz w:val="32"/>
          <w:szCs w:val="32"/>
          <w:shd w:val="clear" w:color="auto" w:fill="auto"/>
          <w:lang w:val="en-US" w:eastAsia="zh-CN"/>
        </w:rPr>
        <w:t>年初预算数678.42</w:t>
      </w:r>
      <w:r>
        <w:rPr>
          <w:rFonts w:hint="eastAsia" w:ascii="仿宋_GB2312" w:hAnsi="仿宋_GB2312" w:eastAsia="仿宋_GB2312" w:cs="仿宋_GB2312"/>
          <w:b w:val="0"/>
          <w:bCs w:val="0"/>
          <w:color w:val="auto"/>
          <w:sz w:val="32"/>
          <w:szCs w:val="32"/>
          <w:shd w:val="clear" w:color="auto" w:fill="auto"/>
        </w:rPr>
        <w:t>万元，比上年预算数</w:t>
      </w:r>
      <w:r>
        <w:rPr>
          <w:rFonts w:hint="eastAsia" w:ascii="仿宋_GB2312" w:hAnsi="仿宋_GB2312" w:eastAsia="仿宋_GB2312" w:cs="仿宋_GB2312"/>
          <w:b w:val="0"/>
          <w:bCs w:val="0"/>
          <w:color w:val="auto"/>
          <w:sz w:val="32"/>
          <w:szCs w:val="32"/>
          <w:shd w:val="clear" w:color="auto" w:fill="auto"/>
          <w:lang w:val="en-US" w:eastAsia="zh-CN"/>
        </w:rPr>
        <w:t>增加36.76</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增长5.73%</w:t>
      </w:r>
      <w:r>
        <w:rPr>
          <w:rFonts w:hint="eastAsia" w:ascii="仿宋_GB2312" w:hAnsi="仿宋_GB2312" w:eastAsia="仿宋_GB2312" w:cs="仿宋_GB2312"/>
          <w:b w:val="0"/>
          <w:bCs w:val="0"/>
          <w:color w:val="auto"/>
          <w:sz w:val="32"/>
          <w:szCs w:val="32"/>
          <w:shd w:val="clear" w:color="auto" w:fill="auto"/>
        </w:rPr>
        <w:t>。主要用于</w:t>
      </w:r>
      <w:r>
        <w:rPr>
          <w:rFonts w:hint="eastAsia" w:ascii="仿宋_GB2312" w:hAnsi="仿宋_GB2312" w:eastAsia="仿宋_GB2312" w:cs="仿宋_GB2312"/>
          <w:b w:val="0"/>
          <w:bCs w:val="0"/>
          <w:color w:val="auto"/>
          <w:sz w:val="32"/>
          <w:szCs w:val="32"/>
          <w:shd w:val="clear" w:color="auto" w:fill="auto"/>
          <w:lang w:eastAsia="zh-CN"/>
        </w:rPr>
        <w:t>社会福利事业单位相关支出，</w:t>
      </w:r>
      <w:r>
        <w:rPr>
          <w:rFonts w:hint="eastAsia" w:ascii="仿宋_GB2312" w:hAnsi="仿宋_GB2312" w:eastAsia="仿宋_GB2312" w:cs="仿宋_GB2312"/>
          <w:b w:val="0"/>
          <w:bCs w:val="0"/>
          <w:color w:val="auto"/>
          <w:sz w:val="32"/>
          <w:szCs w:val="32"/>
          <w:shd w:val="clear" w:color="auto" w:fill="auto"/>
          <w:lang w:val="en-US" w:eastAsia="zh-CN"/>
        </w:rPr>
        <w:t>增加主要是由于根据实际人数及标准编制预算，合理安排收支预算，严格执行预算管理</w:t>
      </w:r>
      <w:r>
        <w:rPr>
          <w:rFonts w:hint="eastAsia" w:ascii="仿宋_GB2312" w:hAnsi="仿宋_GB2312" w:eastAsia="仿宋_GB2312" w:cs="仿宋_GB2312"/>
          <w:b w:val="0"/>
          <w:bCs w:val="0"/>
          <w:color w:val="auto"/>
          <w:sz w:val="32"/>
          <w:szCs w:val="32"/>
          <w:shd w:val="clear" w:color="auto" w:fill="auto"/>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b w:val="0"/>
          <w:bCs w:val="0"/>
          <w:color w:val="auto"/>
          <w:sz w:val="32"/>
          <w:szCs w:val="32"/>
          <w:shd w:val="clear" w:color="auto" w:fill="auto"/>
          <w:lang w:val="en-US"/>
        </w:rPr>
      </w:pPr>
      <w:r>
        <w:rPr>
          <w:rFonts w:hint="eastAsia" w:ascii="仿宋_GB2312" w:hAnsi="仿宋_GB2312" w:eastAsia="仿宋_GB2312" w:cs="仿宋_GB2312"/>
          <w:b w:val="0"/>
          <w:bCs w:val="0"/>
          <w:color w:val="auto"/>
          <w:sz w:val="32"/>
          <w:szCs w:val="32"/>
          <w:shd w:val="clear" w:color="auto" w:fill="auto"/>
          <w:lang w:val="en-US" w:eastAsia="zh-CN"/>
        </w:rPr>
        <w:t>8.社会福利（款）</w:t>
      </w:r>
      <w:r>
        <w:rPr>
          <w:rFonts w:hint="eastAsia" w:ascii="仿宋_GB2312" w:hAnsi="仿宋_GB2312" w:eastAsia="仿宋_GB2312" w:cs="仿宋_GB2312"/>
          <w:b w:val="0"/>
          <w:bCs w:val="0"/>
          <w:color w:val="auto"/>
          <w:sz w:val="32"/>
          <w:szCs w:val="32"/>
          <w:shd w:val="clear" w:color="auto" w:fill="auto"/>
          <w:lang w:eastAsia="zh-CN"/>
        </w:rPr>
        <w:t>其他社会福利支出（项）</w:t>
      </w:r>
      <w:r>
        <w:rPr>
          <w:rFonts w:hint="eastAsia" w:ascii="仿宋_GB2312" w:hAnsi="仿宋_GB2312" w:eastAsia="仿宋_GB2312" w:cs="仿宋_GB2312"/>
          <w:b w:val="0"/>
          <w:bCs w:val="0"/>
          <w:color w:val="auto"/>
          <w:sz w:val="32"/>
          <w:szCs w:val="32"/>
          <w:shd w:val="clear" w:color="auto" w:fill="auto"/>
          <w:lang w:val="en-US" w:eastAsia="zh-CN"/>
        </w:rPr>
        <w:t>，年初预算数55.47</w:t>
      </w:r>
      <w:r>
        <w:rPr>
          <w:rFonts w:hint="eastAsia" w:ascii="仿宋_GB2312" w:hAnsi="仿宋_GB2312" w:eastAsia="仿宋_GB2312" w:cs="仿宋_GB2312"/>
          <w:b w:val="0"/>
          <w:bCs w:val="0"/>
          <w:color w:val="auto"/>
          <w:sz w:val="32"/>
          <w:szCs w:val="32"/>
          <w:shd w:val="clear" w:color="auto" w:fill="auto"/>
        </w:rPr>
        <w:t>万元，比上年预算数</w:t>
      </w:r>
      <w:r>
        <w:rPr>
          <w:rFonts w:hint="eastAsia" w:ascii="仿宋_GB2312" w:hAnsi="仿宋_GB2312" w:eastAsia="仿宋_GB2312" w:cs="仿宋_GB2312"/>
          <w:b w:val="0"/>
          <w:bCs w:val="0"/>
          <w:color w:val="auto"/>
          <w:sz w:val="32"/>
          <w:szCs w:val="32"/>
          <w:shd w:val="clear" w:color="auto" w:fill="auto"/>
          <w:lang w:val="en-US" w:eastAsia="zh-CN"/>
        </w:rPr>
        <w:t>减少7</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减少11.24%</w:t>
      </w:r>
      <w:r>
        <w:rPr>
          <w:rFonts w:hint="eastAsia" w:ascii="仿宋_GB2312" w:hAnsi="仿宋_GB2312" w:eastAsia="仿宋_GB2312" w:cs="仿宋_GB2312"/>
          <w:b w:val="0"/>
          <w:bCs w:val="0"/>
          <w:color w:val="auto"/>
          <w:sz w:val="32"/>
          <w:szCs w:val="32"/>
          <w:shd w:val="clear" w:color="auto" w:fill="auto"/>
        </w:rPr>
        <w:t>。主要用于</w:t>
      </w:r>
      <w:r>
        <w:rPr>
          <w:rFonts w:hint="eastAsia" w:ascii="仿宋_GB2312" w:hAnsi="仿宋_GB2312" w:eastAsia="仿宋_GB2312" w:cs="仿宋_GB2312"/>
          <w:b w:val="0"/>
          <w:bCs w:val="0"/>
          <w:color w:val="auto"/>
          <w:sz w:val="32"/>
          <w:szCs w:val="32"/>
          <w:shd w:val="clear" w:color="auto" w:fill="auto"/>
          <w:lang w:eastAsia="zh-CN"/>
        </w:rPr>
        <w:t>其他社会福利支出项目，</w:t>
      </w:r>
      <w:r>
        <w:rPr>
          <w:rFonts w:hint="eastAsia" w:ascii="仿宋_GB2312" w:hAnsi="仿宋_GB2312" w:eastAsia="仿宋_GB2312" w:cs="仿宋_GB2312"/>
          <w:b w:val="0"/>
          <w:bCs w:val="0"/>
          <w:color w:val="auto"/>
          <w:sz w:val="32"/>
          <w:szCs w:val="32"/>
          <w:shd w:val="clear" w:color="auto" w:fill="auto"/>
          <w:lang w:val="en-US" w:eastAsia="zh-CN"/>
        </w:rPr>
        <w:t>根据实际人数及标准编制预算，合理安排收支预算，严格执行预算管理</w:t>
      </w:r>
      <w:r>
        <w:rPr>
          <w:rFonts w:hint="eastAsia" w:ascii="仿宋_GB2312" w:hAnsi="仿宋_GB2312" w:eastAsia="仿宋_GB2312" w:cs="仿宋_GB2312"/>
          <w:b w:val="0"/>
          <w:bCs w:val="0"/>
          <w:color w:val="auto"/>
          <w:sz w:val="32"/>
          <w:szCs w:val="32"/>
          <w:shd w:val="clear" w:color="auto" w:fill="auto"/>
          <w:lang w:eastAsia="zh-CN"/>
        </w:rPr>
        <w:t>。</w:t>
      </w:r>
    </w:p>
    <w:p>
      <w:pPr>
        <w:adjustRightInd w:val="0"/>
        <w:snapToGrid w:val="0"/>
        <w:spacing w:line="560" w:lineRule="exact"/>
        <w:ind w:firstLine="640" w:firstLineChars="200"/>
        <w:rPr>
          <w:rFonts w:hint="eastAsia" w:ascii="仿宋_GB2312" w:eastAsia="仿宋_GB2312" w:cs="Times New Roman"/>
          <w:color w:val="auto"/>
          <w:sz w:val="32"/>
          <w:szCs w:val="32"/>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9.</w:t>
      </w:r>
      <w:r>
        <w:rPr>
          <w:rFonts w:hint="eastAsia" w:ascii="仿宋_GB2312" w:hAnsi="仿宋_GB2312" w:eastAsia="仿宋_GB2312" w:cs="仿宋_GB2312"/>
          <w:b w:val="0"/>
          <w:bCs w:val="0"/>
          <w:color w:val="auto"/>
          <w:sz w:val="32"/>
          <w:szCs w:val="32"/>
          <w:shd w:val="clear" w:color="auto" w:fill="auto"/>
          <w:lang w:eastAsia="zh-CN"/>
        </w:rPr>
        <w:t>残疾人事业（</w:t>
      </w:r>
      <w:r>
        <w:rPr>
          <w:rFonts w:hint="eastAsia" w:ascii="仿宋_GB2312" w:hAnsi="仿宋_GB2312" w:eastAsia="仿宋_GB2312" w:cs="仿宋_GB2312"/>
          <w:b w:val="0"/>
          <w:bCs w:val="0"/>
          <w:color w:val="auto"/>
          <w:sz w:val="32"/>
          <w:szCs w:val="32"/>
          <w:shd w:val="clear" w:color="auto" w:fill="auto"/>
          <w:lang w:val="en-US" w:eastAsia="zh-CN"/>
        </w:rPr>
        <w:t>款</w:t>
      </w:r>
      <w:r>
        <w:rPr>
          <w:rFonts w:hint="eastAsia" w:ascii="仿宋_GB2312" w:hAnsi="仿宋_GB2312" w:eastAsia="仿宋_GB2312" w:cs="仿宋_GB2312"/>
          <w:b w:val="0"/>
          <w:bCs w:val="0"/>
          <w:color w:val="auto"/>
          <w:sz w:val="32"/>
          <w:szCs w:val="32"/>
          <w:shd w:val="clear" w:color="auto" w:fill="auto"/>
          <w:lang w:eastAsia="zh-CN"/>
        </w:rPr>
        <w:t>）残疾人生活和护理补贴（项），</w:t>
      </w:r>
      <w:r>
        <w:rPr>
          <w:rFonts w:hint="eastAsia" w:ascii="仿宋_GB2312" w:hAnsi="仿宋_GB2312" w:eastAsia="仿宋_GB2312" w:cs="仿宋_GB2312"/>
          <w:b w:val="0"/>
          <w:bCs w:val="0"/>
          <w:color w:val="auto"/>
          <w:sz w:val="32"/>
          <w:szCs w:val="32"/>
          <w:shd w:val="clear" w:color="auto" w:fill="auto"/>
          <w:lang w:val="en-US" w:eastAsia="zh-CN"/>
        </w:rPr>
        <w:t>年初预算数3.26</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val="en-US" w:eastAsia="zh-CN"/>
        </w:rPr>
        <w:t>与</w:t>
      </w:r>
      <w:r>
        <w:rPr>
          <w:rFonts w:hint="eastAsia" w:ascii="仿宋_GB2312" w:hAnsi="仿宋_GB2312" w:eastAsia="仿宋_GB2312" w:cs="仿宋_GB2312"/>
          <w:b w:val="0"/>
          <w:bCs w:val="0"/>
          <w:color w:val="auto"/>
          <w:sz w:val="32"/>
          <w:szCs w:val="32"/>
          <w:shd w:val="clear" w:color="auto" w:fill="auto"/>
        </w:rPr>
        <w:t>上年预算数</w:t>
      </w:r>
      <w:r>
        <w:rPr>
          <w:rFonts w:hint="eastAsia" w:ascii="仿宋_GB2312" w:hAnsi="仿宋_GB2312" w:eastAsia="仿宋_GB2312" w:cs="仿宋_GB2312"/>
          <w:b w:val="0"/>
          <w:bCs w:val="0"/>
          <w:color w:val="auto"/>
          <w:sz w:val="32"/>
          <w:szCs w:val="32"/>
          <w:shd w:val="clear" w:color="auto" w:fill="auto"/>
          <w:lang w:val="en-US" w:eastAsia="zh-CN"/>
        </w:rPr>
        <w:t>相同</w:t>
      </w:r>
      <w:r>
        <w:rPr>
          <w:rFonts w:hint="eastAsia" w:ascii="仿宋_GB2312" w:hAnsi="仿宋_GB2312" w:eastAsia="仿宋_GB2312" w:cs="仿宋_GB2312"/>
          <w:b w:val="0"/>
          <w:bCs w:val="0"/>
          <w:color w:val="auto"/>
          <w:sz w:val="32"/>
          <w:szCs w:val="32"/>
          <w:shd w:val="clear" w:color="auto" w:fill="auto"/>
        </w:rPr>
        <w:t>。</w:t>
      </w:r>
      <w:r>
        <w:rPr>
          <w:rFonts w:hint="eastAsia" w:ascii="仿宋_GB2312" w:hAnsi="仿宋_GB2312" w:eastAsia="仿宋_GB2312" w:cs="仿宋_GB2312"/>
          <w:b w:val="0"/>
          <w:bCs w:val="0"/>
          <w:color w:val="auto"/>
          <w:sz w:val="32"/>
          <w:szCs w:val="32"/>
          <w:shd w:val="clear" w:color="auto" w:fill="auto"/>
          <w:lang w:val="en-US" w:eastAsia="zh-CN"/>
        </w:rPr>
        <w:t>主要原因是</w:t>
      </w:r>
      <w:r>
        <w:rPr>
          <w:rFonts w:hint="eastAsia" w:ascii="仿宋_GB2312" w:hAnsi="Times New Roman" w:eastAsia="仿宋_GB2312" w:cs="Times New Roman"/>
          <w:color w:val="auto"/>
          <w:sz w:val="32"/>
          <w:szCs w:val="32"/>
          <w:lang w:val="en-US" w:eastAsia="zh-CN"/>
        </w:rPr>
        <w:t>合理安排收支预算，严格执行预算管理</w:t>
      </w:r>
      <w:r>
        <w:rPr>
          <w:rFonts w:hint="eastAsia" w:ascii="仿宋_GB2312" w:eastAsia="仿宋_GB2312" w:cs="Times New Roman"/>
          <w:color w:val="auto"/>
          <w:sz w:val="32"/>
          <w:szCs w:val="32"/>
          <w:lang w:val="en-US" w:eastAsia="zh-CN"/>
        </w:rPr>
        <w:t>。</w:t>
      </w:r>
    </w:p>
    <w:p>
      <w:pPr>
        <w:adjustRightInd w:val="0"/>
        <w:snapToGrid w:val="0"/>
        <w:spacing w:line="560" w:lineRule="exact"/>
        <w:ind w:firstLine="640" w:firstLineChars="200"/>
        <w:rPr>
          <w:rFonts w:hint="eastAsia" w:ascii="仿宋_GB2312" w:eastAsia="仿宋_GB2312" w:cs="Times New Roman"/>
          <w:color w:val="auto"/>
          <w:sz w:val="32"/>
          <w:szCs w:val="32"/>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10.</w:t>
      </w:r>
      <w:r>
        <w:rPr>
          <w:rFonts w:hint="eastAsia" w:ascii="仿宋_GB2312" w:hAnsi="仿宋_GB2312" w:eastAsia="仿宋_GB2312" w:cs="仿宋_GB2312"/>
          <w:b w:val="0"/>
          <w:bCs w:val="0"/>
          <w:color w:val="auto"/>
          <w:sz w:val="32"/>
          <w:szCs w:val="32"/>
          <w:shd w:val="clear" w:color="auto" w:fill="auto"/>
          <w:lang w:eastAsia="zh-CN"/>
        </w:rPr>
        <w:t>临时救助（</w:t>
      </w:r>
      <w:r>
        <w:rPr>
          <w:rFonts w:hint="eastAsia" w:ascii="仿宋_GB2312" w:hAnsi="仿宋_GB2312" w:eastAsia="仿宋_GB2312" w:cs="仿宋_GB2312"/>
          <w:b w:val="0"/>
          <w:bCs w:val="0"/>
          <w:color w:val="auto"/>
          <w:sz w:val="32"/>
          <w:szCs w:val="32"/>
          <w:shd w:val="clear" w:color="auto" w:fill="auto"/>
          <w:lang w:val="en-US" w:eastAsia="zh-CN"/>
        </w:rPr>
        <w:t>款</w:t>
      </w:r>
      <w:r>
        <w:rPr>
          <w:rFonts w:hint="eastAsia" w:ascii="仿宋_GB2312" w:hAnsi="仿宋_GB2312" w:eastAsia="仿宋_GB2312" w:cs="仿宋_GB2312"/>
          <w:b w:val="0"/>
          <w:bCs w:val="0"/>
          <w:color w:val="auto"/>
          <w:sz w:val="32"/>
          <w:szCs w:val="32"/>
          <w:shd w:val="clear" w:color="auto" w:fill="auto"/>
          <w:lang w:eastAsia="zh-CN"/>
        </w:rPr>
        <w:t>）临时救助支出（项），</w:t>
      </w:r>
      <w:r>
        <w:rPr>
          <w:rFonts w:hint="eastAsia" w:ascii="仿宋_GB2312" w:hAnsi="仿宋_GB2312" w:eastAsia="仿宋_GB2312" w:cs="仿宋_GB2312"/>
          <w:b w:val="0"/>
          <w:bCs w:val="0"/>
          <w:color w:val="auto"/>
          <w:sz w:val="32"/>
          <w:szCs w:val="32"/>
          <w:shd w:val="clear" w:color="auto" w:fill="auto"/>
          <w:lang w:val="en-US" w:eastAsia="zh-CN"/>
        </w:rPr>
        <w:t>年初预算数15</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val="en-US" w:eastAsia="zh-CN"/>
        </w:rPr>
        <w:t>与</w:t>
      </w:r>
      <w:r>
        <w:rPr>
          <w:rFonts w:hint="eastAsia" w:ascii="仿宋_GB2312" w:hAnsi="仿宋_GB2312" w:eastAsia="仿宋_GB2312" w:cs="仿宋_GB2312"/>
          <w:b w:val="0"/>
          <w:bCs w:val="0"/>
          <w:color w:val="auto"/>
          <w:sz w:val="32"/>
          <w:szCs w:val="32"/>
          <w:shd w:val="clear" w:color="auto" w:fill="auto"/>
        </w:rPr>
        <w:t>上年预算数</w:t>
      </w:r>
      <w:r>
        <w:rPr>
          <w:rFonts w:hint="eastAsia" w:ascii="仿宋_GB2312" w:hAnsi="仿宋_GB2312" w:eastAsia="仿宋_GB2312" w:cs="仿宋_GB2312"/>
          <w:b w:val="0"/>
          <w:bCs w:val="0"/>
          <w:color w:val="auto"/>
          <w:sz w:val="32"/>
          <w:szCs w:val="32"/>
          <w:shd w:val="clear" w:color="auto" w:fill="auto"/>
          <w:lang w:val="en-US" w:eastAsia="zh-CN"/>
        </w:rPr>
        <w:t>相同</w:t>
      </w:r>
      <w:r>
        <w:rPr>
          <w:rFonts w:hint="eastAsia" w:ascii="仿宋_GB2312" w:hAnsi="仿宋_GB2312" w:eastAsia="仿宋_GB2312" w:cs="仿宋_GB2312"/>
          <w:b w:val="0"/>
          <w:bCs w:val="0"/>
          <w:color w:val="auto"/>
          <w:sz w:val="32"/>
          <w:szCs w:val="32"/>
          <w:shd w:val="clear" w:color="auto" w:fill="auto"/>
        </w:rPr>
        <w:t>。</w:t>
      </w:r>
      <w:r>
        <w:rPr>
          <w:rFonts w:hint="eastAsia" w:ascii="仿宋_GB2312" w:hAnsi="仿宋_GB2312" w:eastAsia="仿宋_GB2312" w:cs="仿宋_GB2312"/>
          <w:b w:val="0"/>
          <w:bCs w:val="0"/>
          <w:color w:val="auto"/>
          <w:sz w:val="32"/>
          <w:szCs w:val="32"/>
          <w:shd w:val="clear" w:color="auto" w:fill="auto"/>
          <w:lang w:val="en-US" w:eastAsia="zh-CN"/>
        </w:rPr>
        <w:t>主要原因是</w:t>
      </w:r>
      <w:r>
        <w:rPr>
          <w:rFonts w:hint="eastAsia" w:ascii="仿宋_GB2312" w:hAnsi="Times New Roman" w:eastAsia="仿宋_GB2312" w:cs="Times New Roman"/>
          <w:color w:val="auto"/>
          <w:sz w:val="32"/>
          <w:szCs w:val="32"/>
          <w:lang w:val="en-US" w:eastAsia="zh-CN"/>
        </w:rPr>
        <w:t>合理安排收支预算，严格执行预算管理</w:t>
      </w:r>
      <w:r>
        <w:rPr>
          <w:rFonts w:hint="eastAsia" w:ascii="仿宋_GB2312" w:eastAsia="仿宋_GB2312" w:cs="Times New Roman"/>
          <w:color w:val="auto"/>
          <w:sz w:val="32"/>
          <w:szCs w:val="32"/>
          <w:lang w:val="en-US"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val="en-US" w:eastAsia="zh-CN"/>
        </w:rPr>
        <w:t>11.</w:t>
      </w:r>
      <w:r>
        <w:rPr>
          <w:rFonts w:hint="eastAsia" w:ascii="仿宋_GB2312" w:hAnsi="仿宋_GB2312" w:eastAsia="仿宋_GB2312" w:cs="仿宋_GB2312"/>
          <w:b w:val="0"/>
          <w:bCs w:val="0"/>
          <w:color w:val="auto"/>
          <w:sz w:val="32"/>
          <w:szCs w:val="32"/>
          <w:shd w:val="clear" w:color="auto" w:fill="auto"/>
          <w:lang w:eastAsia="zh-CN"/>
        </w:rPr>
        <w:t>临时救助（</w:t>
      </w:r>
      <w:r>
        <w:rPr>
          <w:rFonts w:hint="eastAsia" w:ascii="仿宋_GB2312" w:hAnsi="仿宋_GB2312" w:eastAsia="仿宋_GB2312" w:cs="仿宋_GB2312"/>
          <w:b w:val="0"/>
          <w:bCs w:val="0"/>
          <w:color w:val="auto"/>
          <w:sz w:val="32"/>
          <w:szCs w:val="32"/>
          <w:shd w:val="clear" w:color="auto" w:fill="auto"/>
          <w:lang w:val="en-US" w:eastAsia="zh-CN"/>
        </w:rPr>
        <w:t>款</w:t>
      </w:r>
      <w:r>
        <w:rPr>
          <w:rFonts w:hint="eastAsia" w:ascii="仿宋_GB2312" w:hAnsi="仿宋_GB2312" w:eastAsia="仿宋_GB2312" w:cs="仿宋_GB2312"/>
          <w:b w:val="0"/>
          <w:bCs w:val="0"/>
          <w:color w:val="auto"/>
          <w:sz w:val="32"/>
          <w:szCs w:val="32"/>
          <w:shd w:val="clear" w:color="auto" w:fill="auto"/>
          <w:lang w:eastAsia="zh-CN"/>
        </w:rPr>
        <w:t>）流浪乞讨人员救助支出，</w:t>
      </w:r>
      <w:r>
        <w:rPr>
          <w:rFonts w:hint="eastAsia" w:ascii="仿宋_GB2312" w:hAnsi="仿宋_GB2312" w:eastAsia="仿宋_GB2312" w:cs="仿宋_GB2312"/>
          <w:b w:val="0"/>
          <w:bCs w:val="0"/>
          <w:color w:val="auto"/>
          <w:sz w:val="32"/>
          <w:szCs w:val="32"/>
          <w:shd w:val="clear" w:color="auto" w:fill="auto"/>
          <w:lang w:val="en-US" w:eastAsia="zh-CN"/>
        </w:rPr>
        <w:t>年初预算数301.27</w:t>
      </w:r>
      <w:r>
        <w:rPr>
          <w:rFonts w:hint="eastAsia" w:ascii="仿宋_GB2312" w:hAnsi="仿宋_GB2312" w:eastAsia="仿宋_GB2312" w:cs="仿宋_GB2312"/>
          <w:b w:val="0"/>
          <w:bCs w:val="0"/>
          <w:color w:val="auto"/>
          <w:sz w:val="32"/>
          <w:szCs w:val="32"/>
          <w:shd w:val="clear" w:color="auto" w:fill="auto"/>
        </w:rPr>
        <w:t>万元，比上年预算数</w:t>
      </w:r>
      <w:r>
        <w:rPr>
          <w:rFonts w:hint="eastAsia" w:ascii="仿宋_GB2312" w:hAnsi="仿宋_GB2312" w:eastAsia="仿宋_GB2312" w:cs="仿宋_GB2312"/>
          <w:b w:val="0"/>
          <w:bCs w:val="0"/>
          <w:color w:val="auto"/>
          <w:sz w:val="32"/>
          <w:szCs w:val="32"/>
          <w:shd w:val="clear" w:color="auto" w:fill="auto"/>
          <w:lang w:val="en-US" w:eastAsia="zh-CN"/>
        </w:rPr>
        <w:t>增加45.89</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增长17.97%</w:t>
      </w:r>
      <w:r>
        <w:rPr>
          <w:rFonts w:hint="eastAsia" w:ascii="仿宋_GB2312" w:hAnsi="仿宋_GB2312" w:eastAsia="仿宋_GB2312" w:cs="仿宋_GB2312"/>
          <w:b w:val="0"/>
          <w:bCs w:val="0"/>
          <w:color w:val="auto"/>
          <w:sz w:val="32"/>
          <w:szCs w:val="32"/>
          <w:shd w:val="clear" w:color="auto" w:fill="auto"/>
        </w:rPr>
        <w:t>。主要用于</w:t>
      </w:r>
      <w:r>
        <w:rPr>
          <w:rFonts w:hint="eastAsia" w:ascii="仿宋_GB2312" w:hAnsi="仿宋_GB2312" w:eastAsia="仿宋_GB2312" w:cs="仿宋_GB2312"/>
          <w:b w:val="0"/>
          <w:bCs w:val="0"/>
          <w:color w:val="auto"/>
          <w:sz w:val="32"/>
          <w:szCs w:val="32"/>
          <w:shd w:val="clear" w:color="auto" w:fill="auto"/>
          <w:lang w:eastAsia="zh-CN"/>
        </w:rPr>
        <w:t>流浪乞讨人员救助支出，</w:t>
      </w:r>
      <w:r>
        <w:rPr>
          <w:rFonts w:hint="eastAsia" w:ascii="仿宋_GB2312" w:hAnsi="仿宋_GB2312" w:eastAsia="仿宋_GB2312" w:cs="仿宋_GB2312"/>
          <w:b w:val="0"/>
          <w:bCs w:val="0"/>
          <w:color w:val="auto"/>
          <w:sz w:val="32"/>
          <w:szCs w:val="32"/>
          <w:shd w:val="clear" w:color="auto" w:fill="auto"/>
          <w:lang w:val="en-US" w:eastAsia="zh-CN"/>
        </w:rPr>
        <w:t>增加主要是由于根据实际情况编制预算，合理安排收支预算，严格执行预算管理</w:t>
      </w:r>
      <w:r>
        <w:rPr>
          <w:rFonts w:hint="eastAsia" w:ascii="仿宋_GB2312" w:hAnsi="仿宋_GB2312" w:eastAsia="仿宋_GB2312" w:cs="仿宋_GB2312"/>
          <w:b w:val="0"/>
          <w:bCs w:val="0"/>
          <w:color w:val="auto"/>
          <w:sz w:val="32"/>
          <w:szCs w:val="32"/>
          <w:shd w:val="clear" w:color="auto" w:fill="auto"/>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eastAsia="zh-CN"/>
        </w:rPr>
      </w:pPr>
      <w:r>
        <w:rPr>
          <w:rFonts w:hint="eastAsia" w:ascii="仿宋_GB2312" w:hAnsi="仿宋_GB2312" w:eastAsia="仿宋_GB2312" w:cs="仿宋_GB2312"/>
          <w:b w:val="0"/>
          <w:bCs w:val="0"/>
          <w:color w:val="auto"/>
          <w:sz w:val="32"/>
          <w:szCs w:val="32"/>
          <w:shd w:val="clear" w:color="auto" w:fill="auto"/>
          <w:lang w:val="en-US" w:eastAsia="zh-CN"/>
        </w:rPr>
        <w:t>12.</w:t>
      </w:r>
      <w:r>
        <w:rPr>
          <w:rFonts w:hint="eastAsia" w:ascii="仿宋_GB2312" w:hAnsi="仿宋_GB2312" w:eastAsia="仿宋_GB2312" w:cs="仿宋_GB2312"/>
          <w:b w:val="0"/>
          <w:bCs w:val="0"/>
          <w:color w:val="auto"/>
          <w:sz w:val="32"/>
          <w:szCs w:val="32"/>
          <w:shd w:val="clear" w:color="auto" w:fill="auto"/>
          <w:lang w:eastAsia="zh-CN"/>
        </w:rPr>
        <w:t>特困人员救助供养（</w:t>
      </w:r>
      <w:r>
        <w:rPr>
          <w:rFonts w:hint="eastAsia" w:ascii="仿宋_GB2312" w:hAnsi="仿宋_GB2312" w:eastAsia="仿宋_GB2312" w:cs="仿宋_GB2312"/>
          <w:b w:val="0"/>
          <w:bCs w:val="0"/>
          <w:color w:val="auto"/>
          <w:sz w:val="32"/>
          <w:szCs w:val="32"/>
          <w:shd w:val="clear" w:color="auto" w:fill="auto"/>
          <w:lang w:val="en-US" w:eastAsia="zh-CN"/>
        </w:rPr>
        <w:t>款</w:t>
      </w:r>
      <w:r>
        <w:rPr>
          <w:rFonts w:hint="eastAsia" w:ascii="仿宋_GB2312" w:hAnsi="仿宋_GB2312" w:eastAsia="仿宋_GB2312" w:cs="仿宋_GB2312"/>
          <w:b w:val="0"/>
          <w:bCs w:val="0"/>
          <w:color w:val="auto"/>
          <w:sz w:val="32"/>
          <w:szCs w:val="32"/>
          <w:shd w:val="clear" w:color="auto" w:fill="auto"/>
          <w:lang w:eastAsia="zh-CN"/>
        </w:rPr>
        <w:t>）城市特困人员救助供养支出（项），</w:t>
      </w:r>
      <w:r>
        <w:rPr>
          <w:rFonts w:hint="eastAsia" w:ascii="仿宋_GB2312" w:hAnsi="仿宋_GB2312" w:eastAsia="仿宋_GB2312" w:cs="仿宋_GB2312"/>
          <w:b w:val="0"/>
          <w:bCs w:val="0"/>
          <w:color w:val="auto"/>
          <w:sz w:val="32"/>
          <w:szCs w:val="32"/>
          <w:shd w:val="clear" w:color="auto" w:fill="auto"/>
          <w:lang w:val="en-US" w:eastAsia="zh-CN"/>
        </w:rPr>
        <w:t>年初预算数352</w:t>
      </w:r>
      <w:r>
        <w:rPr>
          <w:rFonts w:hint="eastAsia" w:ascii="仿宋_GB2312" w:hAnsi="仿宋_GB2312" w:eastAsia="仿宋_GB2312" w:cs="仿宋_GB2312"/>
          <w:b w:val="0"/>
          <w:bCs w:val="0"/>
          <w:color w:val="auto"/>
          <w:sz w:val="32"/>
          <w:szCs w:val="32"/>
          <w:shd w:val="clear" w:color="auto" w:fill="auto"/>
        </w:rPr>
        <w:t>万元，比上年预算数</w:t>
      </w:r>
      <w:r>
        <w:rPr>
          <w:rFonts w:hint="eastAsia" w:ascii="仿宋_GB2312" w:hAnsi="仿宋_GB2312" w:eastAsia="仿宋_GB2312" w:cs="仿宋_GB2312"/>
          <w:b w:val="0"/>
          <w:bCs w:val="0"/>
          <w:color w:val="auto"/>
          <w:sz w:val="32"/>
          <w:szCs w:val="32"/>
          <w:shd w:val="clear" w:color="auto" w:fill="auto"/>
          <w:lang w:val="en-US" w:eastAsia="zh-CN"/>
        </w:rPr>
        <w:t>减少152</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降低30%</w:t>
      </w:r>
      <w:r>
        <w:rPr>
          <w:rFonts w:hint="eastAsia" w:ascii="仿宋_GB2312" w:hAnsi="仿宋_GB2312" w:eastAsia="仿宋_GB2312" w:cs="仿宋_GB2312"/>
          <w:b w:val="0"/>
          <w:bCs w:val="0"/>
          <w:color w:val="auto"/>
          <w:sz w:val="32"/>
          <w:szCs w:val="32"/>
          <w:shd w:val="clear" w:color="auto" w:fill="auto"/>
        </w:rPr>
        <w:t>。主要用于</w:t>
      </w:r>
      <w:r>
        <w:rPr>
          <w:rFonts w:hint="eastAsia" w:ascii="仿宋_GB2312" w:hAnsi="仿宋_GB2312" w:eastAsia="仿宋_GB2312" w:cs="仿宋_GB2312"/>
          <w:b w:val="0"/>
          <w:bCs w:val="0"/>
          <w:color w:val="auto"/>
          <w:sz w:val="32"/>
          <w:szCs w:val="32"/>
          <w:shd w:val="clear" w:color="auto" w:fill="auto"/>
          <w:lang w:eastAsia="zh-CN"/>
        </w:rPr>
        <w:t>城市特困人员救助供养支出，</w:t>
      </w:r>
      <w:r>
        <w:rPr>
          <w:rFonts w:hint="eastAsia" w:ascii="仿宋_GB2312" w:hAnsi="仿宋_GB2312" w:eastAsia="仿宋_GB2312" w:cs="仿宋_GB2312"/>
          <w:b w:val="0"/>
          <w:bCs w:val="0"/>
          <w:color w:val="auto"/>
          <w:sz w:val="32"/>
          <w:szCs w:val="32"/>
          <w:shd w:val="clear" w:color="auto" w:fill="auto"/>
          <w:lang w:val="en-US" w:eastAsia="zh-CN"/>
        </w:rPr>
        <w:t>减少主要是由于根据实际特困人员及标准编制预算，严格执行预算管理</w:t>
      </w:r>
      <w:r>
        <w:rPr>
          <w:rFonts w:hint="eastAsia" w:ascii="仿宋_GB2312" w:hAnsi="仿宋_GB2312" w:eastAsia="仿宋_GB2312" w:cs="仿宋_GB2312"/>
          <w:b w:val="0"/>
          <w:bCs w:val="0"/>
          <w:color w:val="auto"/>
          <w:sz w:val="32"/>
          <w:szCs w:val="32"/>
          <w:shd w:val="clear" w:color="auto" w:fill="auto"/>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13.其他社会保障和就业支出（款）其他社会保障和就业支出</w:t>
      </w:r>
      <w:r>
        <w:rPr>
          <w:rFonts w:hint="eastAsia" w:ascii="仿宋_GB2312" w:hAnsi="仿宋_GB2312" w:eastAsia="仿宋_GB2312" w:cs="仿宋_GB2312"/>
          <w:b w:val="0"/>
          <w:bCs w:val="0"/>
          <w:color w:val="auto"/>
          <w:sz w:val="32"/>
          <w:szCs w:val="32"/>
          <w:shd w:val="clear" w:color="auto" w:fill="auto"/>
          <w:lang w:eastAsia="zh-CN"/>
        </w:rPr>
        <w:t>（项），</w:t>
      </w:r>
      <w:r>
        <w:rPr>
          <w:rFonts w:hint="eastAsia" w:ascii="仿宋_GB2312" w:hAnsi="仿宋_GB2312" w:eastAsia="仿宋_GB2312" w:cs="仿宋_GB2312"/>
          <w:b w:val="0"/>
          <w:bCs w:val="0"/>
          <w:color w:val="auto"/>
          <w:sz w:val="32"/>
          <w:szCs w:val="32"/>
          <w:shd w:val="clear" w:color="auto" w:fill="auto"/>
          <w:lang w:val="en-US" w:eastAsia="zh-CN"/>
        </w:rPr>
        <w:t>年初预算数5.55</w:t>
      </w:r>
      <w:r>
        <w:rPr>
          <w:rFonts w:hint="eastAsia" w:ascii="仿宋_GB2312" w:hAnsi="仿宋_GB2312" w:eastAsia="仿宋_GB2312" w:cs="仿宋_GB2312"/>
          <w:b w:val="0"/>
          <w:bCs w:val="0"/>
          <w:color w:val="auto"/>
          <w:sz w:val="32"/>
          <w:szCs w:val="32"/>
          <w:shd w:val="clear" w:color="auto" w:fill="auto"/>
        </w:rPr>
        <w:t>万元，比上年预算数</w:t>
      </w:r>
      <w:r>
        <w:rPr>
          <w:rFonts w:hint="eastAsia" w:ascii="仿宋_GB2312" w:hAnsi="仿宋_GB2312" w:eastAsia="仿宋_GB2312" w:cs="仿宋_GB2312"/>
          <w:b w:val="0"/>
          <w:bCs w:val="0"/>
          <w:color w:val="auto"/>
          <w:sz w:val="32"/>
          <w:szCs w:val="32"/>
          <w:shd w:val="clear" w:color="auto" w:fill="auto"/>
          <w:lang w:val="en-US" w:eastAsia="zh-CN"/>
        </w:rPr>
        <w:t>增加0.41</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增长7.88%</w:t>
      </w:r>
      <w:r>
        <w:rPr>
          <w:rFonts w:hint="eastAsia" w:ascii="仿宋_GB2312" w:hAnsi="仿宋_GB2312" w:eastAsia="仿宋_GB2312" w:cs="仿宋_GB2312"/>
          <w:b w:val="0"/>
          <w:bCs w:val="0"/>
          <w:color w:val="auto"/>
          <w:sz w:val="32"/>
          <w:szCs w:val="32"/>
          <w:shd w:val="clear" w:color="auto" w:fill="auto"/>
        </w:rPr>
        <w:t>。主要用于其他社会保障缴费</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增长主要由于人员缴费基数及人数有所变动</w:t>
      </w:r>
      <w:r>
        <w:rPr>
          <w:rFonts w:hint="eastAsia" w:ascii="仿宋_GB2312" w:hAnsi="仿宋_GB2312" w:eastAsia="仿宋_GB2312" w:cs="仿宋_GB2312"/>
          <w:b w:val="0"/>
          <w:bCs w:val="0"/>
          <w:color w:val="auto"/>
          <w:sz w:val="32"/>
          <w:szCs w:val="32"/>
          <w:shd w:val="clear" w:color="auto" w:fill="auto"/>
          <w:lang w:eastAsia="zh-CN"/>
        </w:rPr>
        <w:t>。</w:t>
      </w:r>
    </w:p>
    <w:p>
      <w:pPr>
        <w:adjustRightInd w:val="0"/>
        <w:snapToGrid w:val="0"/>
        <w:spacing w:line="560" w:lineRule="exact"/>
        <w:ind w:firstLine="643" w:firstLineChars="200"/>
        <w:rPr>
          <w:rFonts w:hint="eastAsia" w:ascii="仿宋_GB2312" w:hAnsi="Times New Roman" w:eastAsia="仿宋_GB2312" w:cs="Times New Roman"/>
          <w:b/>
          <w:bCs/>
          <w:color w:val="auto"/>
          <w:kern w:val="2"/>
          <w:sz w:val="32"/>
          <w:szCs w:val="32"/>
          <w:lang w:val="en-US" w:eastAsia="zh-CN" w:bidi="ar-SA"/>
        </w:rPr>
      </w:pPr>
      <w:r>
        <w:rPr>
          <w:rFonts w:hint="eastAsia" w:ascii="仿宋_GB2312" w:eastAsia="仿宋_GB2312"/>
          <w:b/>
          <w:bCs/>
          <w:color w:val="auto"/>
          <w:sz w:val="32"/>
          <w:szCs w:val="32"/>
          <w:lang w:eastAsia="zh-CN"/>
        </w:rPr>
        <w:t>（</w:t>
      </w:r>
      <w:r>
        <w:rPr>
          <w:rFonts w:hint="eastAsia" w:ascii="仿宋_GB2312" w:eastAsia="仿宋_GB2312"/>
          <w:b/>
          <w:bCs/>
          <w:color w:val="auto"/>
          <w:sz w:val="32"/>
          <w:szCs w:val="32"/>
          <w:lang w:val="en-US" w:eastAsia="zh-CN"/>
        </w:rPr>
        <w:t>三</w:t>
      </w:r>
      <w:r>
        <w:rPr>
          <w:rFonts w:hint="eastAsia" w:ascii="仿宋_GB2312" w:eastAsia="仿宋_GB2312"/>
          <w:b/>
          <w:bCs/>
          <w:color w:val="auto"/>
          <w:sz w:val="32"/>
          <w:szCs w:val="32"/>
          <w:lang w:eastAsia="zh-CN"/>
        </w:rPr>
        <w:t>）</w:t>
      </w:r>
      <w:r>
        <w:rPr>
          <w:rFonts w:hint="eastAsia" w:ascii="仿宋_GB2312" w:hAnsi="Times New Roman" w:eastAsia="仿宋_GB2312" w:cs="Times New Roman"/>
          <w:b/>
          <w:bCs/>
          <w:color w:val="auto"/>
          <w:kern w:val="2"/>
          <w:sz w:val="32"/>
          <w:szCs w:val="32"/>
          <w:lang w:val="en-US" w:eastAsia="zh-CN" w:bidi="ar-SA"/>
        </w:rPr>
        <w:t>卫生健康支出</w:t>
      </w:r>
      <w:r>
        <w:rPr>
          <w:rFonts w:hint="eastAsia" w:ascii="仿宋_GB2312" w:eastAsia="仿宋_GB2312" w:cs="Times New Roman"/>
          <w:b/>
          <w:bCs/>
          <w:color w:val="auto"/>
          <w:kern w:val="2"/>
          <w:sz w:val="32"/>
          <w:szCs w:val="32"/>
          <w:lang w:val="en-US" w:eastAsia="zh-CN" w:bidi="ar-SA"/>
        </w:rPr>
        <w:t>（</w:t>
      </w:r>
      <w:r>
        <w:rPr>
          <w:rFonts w:hint="eastAsia" w:ascii="仿宋_GB2312" w:eastAsia="仿宋_GB2312"/>
          <w:b/>
          <w:bCs/>
          <w:color w:val="auto"/>
          <w:sz w:val="32"/>
          <w:szCs w:val="32"/>
        </w:rPr>
        <w:t>类</w:t>
      </w:r>
      <w:r>
        <w:rPr>
          <w:rFonts w:hint="eastAsia" w:ascii="仿宋_GB2312" w:eastAsia="仿宋_GB2312" w:cs="Times New Roman"/>
          <w:b/>
          <w:bCs/>
          <w:color w:val="auto"/>
          <w:kern w:val="2"/>
          <w:sz w:val="32"/>
          <w:szCs w:val="32"/>
          <w:lang w:val="en-US" w:eastAsia="zh-CN" w:bidi="ar-SA"/>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1.行政事业单位医疗（款）行政单位医疗</w:t>
      </w:r>
      <w:r>
        <w:rPr>
          <w:rFonts w:hint="eastAsia" w:ascii="仿宋_GB2312" w:hAnsi="仿宋_GB2312" w:eastAsia="仿宋_GB2312" w:cs="仿宋_GB2312"/>
          <w:b w:val="0"/>
          <w:bCs w:val="0"/>
          <w:color w:val="auto"/>
          <w:sz w:val="32"/>
          <w:szCs w:val="32"/>
          <w:shd w:val="clear" w:color="auto" w:fill="auto"/>
          <w:lang w:eastAsia="zh-CN"/>
        </w:rPr>
        <w:t>（项）</w:t>
      </w:r>
      <w:r>
        <w:rPr>
          <w:rFonts w:hint="eastAsia" w:ascii="仿宋_GB2312" w:hAnsi="仿宋_GB2312" w:eastAsia="仿宋_GB2312" w:cs="仿宋_GB2312"/>
          <w:b w:val="0"/>
          <w:bCs w:val="0"/>
          <w:color w:val="auto"/>
          <w:sz w:val="32"/>
          <w:szCs w:val="32"/>
          <w:shd w:val="clear" w:color="auto" w:fill="auto"/>
          <w:lang w:val="en-US" w:eastAsia="zh-CN"/>
        </w:rPr>
        <w:t>，年初预算数19.11</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比上年预算数增加1.28万元，增长7.19%。主要用于行政单位医疗补助等支出</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增加主要由于人员缴费基数及人数有所变动。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2.事业单位医疗</w:t>
      </w:r>
      <w:r>
        <w:rPr>
          <w:rFonts w:hint="eastAsia" w:ascii="仿宋_GB2312" w:hAnsi="仿宋_GB2312" w:eastAsia="仿宋_GB2312" w:cs="仿宋_GB2312"/>
          <w:b w:val="0"/>
          <w:bCs w:val="0"/>
          <w:color w:val="auto"/>
          <w:sz w:val="32"/>
          <w:szCs w:val="32"/>
          <w:shd w:val="clear" w:color="auto" w:fill="auto"/>
          <w:lang w:eastAsia="zh-CN"/>
        </w:rPr>
        <w:t>（项）</w:t>
      </w:r>
      <w:r>
        <w:rPr>
          <w:rFonts w:hint="eastAsia" w:ascii="仿宋_GB2312" w:hAnsi="仿宋_GB2312" w:eastAsia="仿宋_GB2312" w:cs="仿宋_GB2312"/>
          <w:b w:val="0"/>
          <w:bCs w:val="0"/>
          <w:color w:val="auto"/>
          <w:sz w:val="32"/>
          <w:szCs w:val="32"/>
          <w:shd w:val="clear" w:color="auto" w:fill="auto"/>
          <w:lang w:val="en-US" w:eastAsia="zh-CN"/>
        </w:rPr>
        <w:t>，年初预算数41.27</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比上年预算数增加3.42万元，增长9%。主要用于事业单位医疗补助等支出，增加主要由于人员缴费基数及人数有所变动。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3.公务员医疗补助</w:t>
      </w:r>
      <w:r>
        <w:rPr>
          <w:rFonts w:hint="eastAsia" w:ascii="仿宋_GB2312" w:hAnsi="仿宋_GB2312" w:eastAsia="仿宋_GB2312" w:cs="仿宋_GB2312"/>
          <w:b w:val="0"/>
          <w:bCs w:val="0"/>
          <w:color w:val="auto"/>
          <w:sz w:val="32"/>
          <w:szCs w:val="32"/>
          <w:shd w:val="clear" w:color="auto" w:fill="auto"/>
          <w:lang w:eastAsia="zh-CN"/>
        </w:rPr>
        <w:t>（项）</w:t>
      </w:r>
      <w:r>
        <w:rPr>
          <w:rFonts w:hint="eastAsia" w:ascii="仿宋_GB2312" w:hAnsi="仿宋_GB2312" w:eastAsia="仿宋_GB2312" w:cs="仿宋_GB2312"/>
          <w:b w:val="0"/>
          <w:bCs w:val="0"/>
          <w:color w:val="auto"/>
          <w:sz w:val="32"/>
          <w:szCs w:val="32"/>
          <w:shd w:val="clear" w:color="auto" w:fill="auto"/>
          <w:lang w:val="en-US" w:eastAsia="zh-CN"/>
        </w:rPr>
        <w:t>，年初预算数38.03</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比上年预算数增加1.36万元，</w:t>
      </w:r>
      <w:r>
        <w:rPr>
          <w:rFonts w:hint="eastAsia" w:ascii="仿宋_GB2312" w:hAnsi="仿宋_GB2312" w:eastAsia="仿宋_GB2312" w:cs="仿宋_GB2312"/>
          <w:b w:val="0"/>
          <w:bCs w:val="0"/>
          <w:color w:val="auto"/>
          <w:sz w:val="32"/>
          <w:szCs w:val="32"/>
          <w:shd w:val="clear" w:color="auto" w:fill="auto"/>
          <w:lang w:eastAsia="zh-CN"/>
        </w:rPr>
        <w:t>增长</w:t>
      </w:r>
      <w:r>
        <w:rPr>
          <w:rFonts w:hint="eastAsia" w:ascii="仿宋_GB2312" w:hAnsi="仿宋_GB2312" w:eastAsia="仿宋_GB2312" w:cs="仿宋_GB2312"/>
          <w:b w:val="0"/>
          <w:bCs w:val="0"/>
          <w:color w:val="auto"/>
          <w:sz w:val="32"/>
          <w:szCs w:val="32"/>
          <w:shd w:val="clear" w:color="auto" w:fill="auto"/>
          <w:lang w:val="en-US" w:eastAsia="zh-CN"/>
        </w:rPr>
        <w:t>3.72%。主要用于公务员医疗补助等支出，增加主要由于人员缴费基数有所变动及人数有所变动。</w:t>
      </w:r>
    </w:p>
    <w:p>
      <w:pPr>
        <w:adjustRightInd w:val="0"/>
        <w:snapToGrid w:val="0"/>
        <w:spacing w:line="560" w:lineRule="exact"/>
        <w:ind w:firstLine="643" w:firstLineChars="200"/>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（四）住房保障支出（类）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1.住房改革支出（款）住房公积金</w:t>
      </w:r>
      <w:r>
        <w:rPr>
          <w:rFonts w:hint="eastAsia" w:ascii="仿宋_GB2312" w:hAnsi="仿宋_GB2312" w:eastAsia="仿宋_GB2312" w:cs="仿宋_GB2312"/>
          <w:b w:val="0"/>
          <w:bCs w:val="0"/>
          <w:color w:val="auto"/>
          <w:sz w:val="32"/>
          <w:szCs w:val="32"/>
          <w:shd w:val="clear" w:color="auto" w:fill="auto"/>
          <w:lang w:eastAsia="zh-CN"/>
        </w:rPr>
        <w:t>（项）</w:t>
      </w:r>
      <w:r>
        <w:rPr>
          <w:rFonts w:hint="eastAsia" w:ascii="仿宋_GB2312" w:hAnsi="仿宋_GB2312" w:eastAsia="仿宋_GB2312" w:cs="仿宋_GB2312"/>
          <w:b w:val="0"/>
          <w:bCs w:val="0"/>
          <w:color w:val="auto"/>
          <w:sz w:val="32"/>
          <w:szCs w:val="32"/>
          <w:shd w:val="clear" w:color="auto" w:fill="auto"/>
          <w:lang w:val="en-US" w:eastAsia="zh-CN"/>
        </w:rPr>
        <w:t>，年初预算数117.15</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lang w:val="en-US" w:eastAsia="zh-CN"/>
        </w:rPr>
        <w:t xml:space="preserve">比上年预算数增加9.26万元。增长8.58%，主要原因是人员考录、调整、退休等，基数变化，经费增加。 </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六、一般公共预算基本支出预算情况说明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lang w:val="en-US" w:eastAsia="zh-CN"/>
        </w:rPr>
        <w:t>巴彦淖尔市民政局部门2026</w:t>
      </w:r>
      <w:r>
        <w:rPr>
          <w:rFonts w:hint="eastAsia" w:ascii="仿宋_GB2312" w:hAnsi="仿宋_GB2312" w:eastAsia="仿宋_GB2312" w:cs="仿宋_GB2312"/>
          <w:b w:val="0"/>
          <w:bCs w:val="0"/>
          <w:color w:val="auto"/>
          <w:sz w:val="32"/>
          <w:szCs w:val="32"/>
          <w:highlight w:val="none"/>
          <w:shd w:val="clear" w:color="auto" w:fill="auto"/>
        </w:rPr>
        <w:t>年度一般公共预算财政拨款基本支出预算</w:t>
      </w:r>
      <w:r>
        <w:rPr>
          <w:rFonts w:hint="eastAsia" w:ascii="仿宋_GB2312" w:hAnsi="仿宋_GB2312" w:eastAsia="仿宋_GB2312" w:cs="仿宋_GB2312"/>
          <w:b w:val="0"/>
          <w:bCs w:val="0"/>
          <w:color w:val="auto"/>
          <w:sz w:val="32"/>
          <w:szCs w:val="32"/>
          <w:highlight w:val="none"/>
          <w:shd w:val="clear" w:color="auto" w:fill="auto"/>
          <w:lang w:val="en-US" w:eastAsia="zh-CN"/>
        </w:rPr>
        <w:t>1589.87</w:t>
      </w:r>
      <w:r>
        <w:rPr>
          <w:rFonts w:hint="eastAsia" w:ascii="仿宋_GB2312" w:hAnsi="仿宋_GB2312" w:eastAsia="仿宋_GB2312" w:cs="仿宋_GB2312"/>
          <w:b w:val="0"/>
          <w:bCs w:val="0"/>
          <w:color w:val="auto"/>
          <w:sz w:val="32"/>
          <w:szCs w:val="32"/>
          <w:highlight w:val="none"/>
          <w:shd w:val="clear" w:color="auto" w:fill="auto"/>
        </w:rPr>
        <w:t>万元，其中：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rPr>
      </w:pPr>
      <w:r>
        <w:rPr>
          <w:rFonts w:hint="eastAsia" w:ascii="仿宋_GB2312" w:hAnsi="仿宋_GB2312" w:eastAsia="仿宋_GB2312" w:cs="仿宋_GB2312"/>
          <w:b w:val="0"/>
          <w:bCs w:val="0"/>
          <w:color w:val="auto"/>
          <w:sz w:val="32"/>
          <w:szCs w:val="32"/>
          <w:highlight w:val="none"/>
          <w:shd w:val="clear" w:color="auto" w:fill="auto"/>
          <w:lang w:eastAsia="zh-CN"/>
        </w:rPr>
        <w:t>（</w:t>
      </w:r>
      <w:r>
        <w:rPr>
          <w:rFonts w:hint="eastAsia" w:ascii="仿宋_GB2312" w:hAnsi="仿宋_GB2312" w:eastAsia="仿宋_GB2312" w:cs="仿宋_GB2312"/>
          <w:b w:val="0"/>
          <w:bCs w:val="0"/>
          <w:color w:val="auto"/>
          <w:sz w:val="32"/>
          <w:szCs w:val="32"/>
          <w:highlight w:val="none"/>
          <w:shd w:val="clear" w:color="auto" w:fill="auto"/>
          <w:lang w:val="en-US" w:eastAsia="zh-CN"/>
        </w:rPr>
        <w:t>一</w:t>
      </w:r>
      <w:r>
        <w:rPr>
          <w:rFonts w:hint="eastAsia" w:ascii="仿宋_GB2312" w:hAnsi="仿宋_GB2312" w:eastAsia="仿宋_GB2312" w:cs="仿宋_GB2312"/>
          <w:b w:val="0"/>
          <w:bCs w:val="0"/>
          <w:color w:val="auto"/>
          <w:sz w:val="32"/>
          <w:szCs w:val="32"/>
          <w:highlight w:val="none"/>
          <w:shd w:val="clear" w:color="auto" w:fill="auto"/>
          <w:lang w:eastAsia="zh-CN"/>
        </w:rPr>
        <w:t>）</w:t>
      </w:r>
      <w:r>
        <w:rPr>
          <w:rFonts w:hint="eastAsia" w:ascii="仿宋_GB2312" w:hAnsi="仿宋_GB2312" w:eastAsia="仿宋_GB2312" w:cs="仿宋_GB2312"/>
          <w:b w:val="0"/>
          <w:bCs w:val="0"/>
          <w:color w:val="auto"/>
          <w:sz w:val="32"/>
          <w:szCs w:val="32"/>
          <w:highlight w:val="none"/>
          <w:shd w:val="clear" w:color="auto" w:fill="auto"/>
        </w:rPr>
        <w:t>人员经费</w:t>
      </w:r>
      <w:r>
        <w:rPr>
          <w:rFonts w:hint="eastAsia" w:ascii="仿宋_GB2312" w:hAnsi="仿宋_GB2312" w:eastAsia="仿宋_GB2312" w:cs="仿宋_GB2312"/>
          <w:b w:val="0"/>
          <w:bCs w:val="0"/>
          <w:color w:val="auto"/>
          <w:sz w:val="32"/>
          <w:szCs w:val="32"/>
          <w:highlight w:val="none"/>
          <w:shd w:val="clear" w:color="auto" w:fill="auto"/>
          <w:lang w:val="en-US" w:eastAsia="zh-CN"/>
        </w:rPr>
        <w:t>1455.96</w:t>
      </w:r>
      <w:r>
        <w:rPr>
          <w:rFonts w:hint="eastAsia" w:ascii="仿宋_GB2312" w:hAnsi="仿宋_GB2312" w:eastAsia="仿宋_GB2312" w:cs="仿宋_GB2312"/>
          <w:b w:val="0"/>
          <w:bCs w:val="0"/>
          <w:color w:val="auto"/>
          <w:sz w:val="32"/>
          <w:szCs w:val="32"/>
          <w:highlight w:val="none"/>
          <w:shd w:val="clear" w:color="auto" w:fill="auto"/>
        </w:rPr>
        <w:t>万元。主要包括：基本工资</w:t>
      </w:r>
      <w:r>
        <w:rPr>
          <w:rFonts w:hint="eastAsia" w:ascii="仿宋_GB2312" w:hAnsi="仿宋_GB2312" w:eastAsia="仿宋_GB2312" w:cs="仿宋_GB2312"/>
          <w:b w:val="0"/>
          <w:bCs w:val="0"/>
          <w:color w:val="auto"/>
          <w:sz w:val="32"/>
          <w:szCs w:val="32"/>
          <w:highlight w:val="none"/>
          <w:shd w:val="clear" w:color="auto" w:fill="auto"/>
          <w:lang w:val="en-US" w:eastAsia="zh-CN"/>
        </w:rPr>
        <w:t>429.42万元</w:t>
      </w:r>
      <w:r>
        <w:rPr>
          <w:rFonts w:hint="eastAsia" w:ascii="仿宋_GB2312" w:hAnsi="仿宋_GB2312" w:eastAsia="仿宋_GB2312" w:cs="仿宋_GB2312"/>
          <w:b w:val="0"/>
          <w:bCs w:val="0"/>
          <w:color w:val="auto"/>
          <w:sz w:val="32"/>
          <w:szCs w:val="32"/>
          <w:highlight w:val="none"/>
          <w:shd w:val="clear" w:color="auto" w:fill="auto"/>
        </w:rPr>
        <w:t>、津贴补贴</w:t>
      </w:r>
      <w:r>
        <w:rPr>
          <w:rFonts w:hint="eastAsia" w:ascii="仿宋_GB2312" w:hAnsi="仿宋_GB2312" w:eastAsia="仿宋_GB2312" w:cs="仿宋_GB2312"/>
          <w:b w:val="0"/>
          <w:bCs w:val="0"/>
          <w:color w:val="auto"/>
          <w:sz w:val="32"/>
          <w:szCs w:val="32"/>
          <w:highlight w:val="none"/>
          <w:shd w:val="clear" w:color="auto" w:fill="auto"/>
          <w:lang w:val="en-US" w:eastAsia="zh-CN"/>
        </w:rPr>
        <w:t>314.36万元</w:t>
      </w:r>
      <w:r>
        <w:rPr>
          <w:rFonts w:hint="eastAsia" w:ascii="仿宋_GB2312" w:hAnsi="仿宋_GB2312" w:eastAsia="仿宋_GB2312" w:cs="仿宋_GB2312"/>
          <w:b w:val="0"/>
          <w:bCs w:val="0"/>
          <w:color w:val="auto"/>
          <w:sz w:val="32"/>
          <w:szCs w:val="32"/>
          <w:highlight w:val="none"/>
          <w:shd w:val="clear" w:color="auto" w:fill="auto"/>
        </w:rPr>
        <w:t>、奖金</w:t>
      </w:r>
      <w:r>
        <w:rPr>
          <w:rFonts w:hint="eastAsia" w:ascii="仿宋_GB2312" w:hAnsi="仿宋_GB2312" w:eastAsia="仿宋_GB2312" w:cs="仿宋_GB2312"/>
          <w:b w:val="0"/>
          <w:bCs w:val="0"/>
          <w:color w:val="auto"/>
          <w:sz w:val="32"/>
          <w:szCs w:val="32"/>
          <w:highlight w:val="none"/>
          <w:shd w:val="clear" w:color="auto" w:fill="auto"/>
          <w:lang w:val="en-US" w:eastAsia="zh-CN"/>
        </w:rPr>
        <w:t>16.17万元</w:t>
      </w:r>
      <w:r>
        <w:rPr>
          <w:rFonts w:hint="eastAsia" w:ascii="仿宋_GB2312" w:hAnsi="仿宋_GB2312" w:eastAsia="仿宋_GB2312" w:cs="仿宋_GB2312"/>
          <w:b w:val="0"/>
          <w:bCs w:val="0"/>
          <w:color w:val="auto"/>
          <w:sz w:val="32"/>
          <w:szCs w:val="32"/>
          <w:highlight w:val="none"/>
          <w:shd w:val="clear" w:color="auto" w:fill="auto"/>
        </w:rPr>
        <w:t>、绩效工资</w:t>
      </w:r>
      <w:r>
        <w:rPr>
          <w:rFonts w:hint="eastAsia" w:ascii="仿宋_GB2312" w:hAnsi="仿宋_GB2312" w:eastAsia="仿宋_GB2312" w:cs="仿宋_GB2312"/>
          <w:b w:val="0"/>
          <w:bCs w:val="0"/>
          <w:color w:val="auto"/>
          <w:sz w:val="32"/>
          <w:szCs w:val="32"/>
          <w:highlight w:val="none"/>
          <w:shd w:val="clear" w:color="auto" w:fill="auto"/>
          <w:lang w:val="en-US" w:eastAsia="zh-CN"/>
        </w:rPr>
        <w:t>119.28万元</w:t>
      </w:r>
      <w:r>
        <w:rPr>
          <w:rFonts w:hint="eastAsia" w:ascii="仿宋_GB2312" w:hAnsi="仿宋_GB2312" w:eastAsia="仿宋_GB2312" w:cs="仿宋_GB2312"/>
          <w:b w:val="0"/>
          <w:bCs w:val="0"/>
          <w:color w:val="auto"/>
          <w:sz w:val="32"/>
          <w:szCs w:val="32"/>
          <w:highlight w:val="none"/>
          <w:shd w:val="clear" w:color="auto" w:fill="auto"/>
        </w:rPr>
        <w:t>、</w:t>
      </w:r>
      <w:r>
        <w:rPr>
          <w:rFonts w:hint="eastAsia" w:ascii="仿宋_GB2312" w:hAnsi="仿宋_GB2312" w:eastAsia="仿宋_GB2312" w:cs="仿宋_GB2312"/>
          <w:b w:val="0"/>
          <w:bCs w:val="0"/>
          <w:color w:val="auto"/>
          <w:sz w:val="32"/>
          <w:szCs w:val="32"/>
          <w:highlight w:val="none"/>
          <w:shd w:val="clear" w:color="auto" w:fill="auto"/>
          <w:lang w:val="en-US" w:eastAsia="zh-CN"/>
        </w:rPr>
        <w:t>机关事业单位基本养老保险缴费119.91万元、基本</w:t>
      </w:r>
      <w:r>
        <w:rPr>
          <w:rFonts w:hint="eastAsia" w:ascii="仿宋_GB2312" w:hAnsi="仿宋_GB2312" w:eastAsia="仿宋_GB2312" w:cs="仿宋_GB2312"/>
          <w:b w:val="0"/>
          <w:bCs w:val="0"/>
          <w:color w:val="auto"/>
          <w:sz w:val="32"/>
          <w:szCs w:val="32"/>
          <w:highlight w:val="none"/>
          <w:shd w:val="clear" w:color="auto" w:fill="auto"/>
        </w:rPr>
        <w:t>医疗费</w:t>
      </w:r>
      <w:r>
        <w:rPr>
          <w:rFonts w:hint="eastAsia" w:ascii="仿宋_GB2312" w:hAnsi="仿宋_GB2312" w:eastAsia="仿宋_GB2312" w:cs="仿宋_GB2312"/>
          <w:b w:val="0"/>
          <w:bCs w:val="0"/>
          <w:color w:val="auto"/>
          <w:sz w:val="32"/>
          <w:szCs w:val="32"/>
          <w:highlight w:val="none"/>
          <w:shd w:val="clear" w:color="auto" w:fill="auto"/>
          <w:lang w:val="en-US" w:eastAsia="zh-CN"/>
        </w:rPr>
        <w:t>60.37万元</w:t>
      </w:r>
      <w:r>
        <w:rPr>
          <w:rFonts w:hint="eastAsia" w:ascii="仿宋_GB2312" w:hAnsi="仿宋_GB2312" w:eastAsia="仿宋_GB2312" w:cs="仿宋_GB2312"/>
          <w:b w:val="0"/>
          <w:bCs w:val="0"/>
          <w:color w:val="auto"/>
          <w:sz w:val="32"/>
          <w:szCs w:val="32"/>
          <w:highlight w:val="none"/>
          <w:shd w:val="clear" w:color="auto" w:fill="auto"/>
        </w:rPr>
        <w:t>、</w:t>
      </w:r>
      <w:r>
        <w:rPr>
          <w:rFonts w:hint="eastAsia" w:ascii="仿宋_GB2312" w:hAnsi="仿宋_GB2312" w:eastAsia="仿宋_GB2312" w:cs="仿宋_GB2312"/>
          <w:b w:val="0"/>
          <w:bCs w:val="0"/>
          <w:color w:val="auto"/>
          <w:sz w:val="32"/>
          <w:szCs w:val="32"/>
          <w:highlight w:val="none"/>
          <w:shd w:val="clear" w:color="auto" w:fill="auto"/>
          <w:lang w:val="en-US" w:eastAsia="zh-CN"/>
        </w:rPr>
        <w:t>公务员医疗38.03万元、其他社会保险缴费5.55万元、住房公积金117.15万元、</w:t>
      </w:r>
      <w:r>
        <w:rPr>
          <w:rFonts w:hint="eastAsia" w:ascii="仿宋_GB2312" w:hAnsi="仿宋_GB2312" w:eastAsia="仿宋_GB2312" w:cs="仿宋_GB2312"/>
          <w:b w:val="0"/>
          <w:bCs w:val="0"/>
          <w:color w:val="auto"/>
          <w:sz w:val="32"/>
          <w:szCs w:val="32"/>
          <w:highlight w:val="none"/>
          <w:shd w:val="clear" w:color="auto" w:fill="auto"/>
        </w:rPr>
        <w:t>其他工资福利支出</w:t>
      </w:r>
      <w:r>
        <w:rPr>
          <w:rFonts w:hint="eastAsia" w:ascii="仿宋_GB2312" w:hAnsi="仿宋_GB2312" w:eastAsia="仿宋_GB2312" w:cs="仿宋_GB2312"/>
          <w:b w:val="0"/>
          <w:bCs w:val="0"/>
          <w:color w:val="auto"/>
          <w:sz w:val="32"/>
          <w:szCs w:val="32"/>
          <w:highlight w:val="none"/>
          <w:shd w:val="clear" w:color="auto" w:fill="auto"/>
          <w:lang w:val="en-US" w:eastAsia="zh-CN"/>
        </w:rPr>
        <w:t>131.72万元</w:t>
      </w:r>
      <w:r>
        <w:rPr>
          <w:rFonts w:hint="eastAsia" w:ascii="仿宋_GB2312" w:hAnsi="仿宋_GB2312" w:eastAsia="仿宋_GB2312" w:cs="仿宋_GB2312"/>
          <w:b w:val="0"/>
          <w:bCs w:val="0"/>
          <w:color w:val="auto"/>
          <w:sz w:val="32"/>
          <w:szCs w:val="32"/>
          <w:highlight w:val="none"/>
          <w:shd w:val="clear" w:color="auto" w:fill="auto"/>
        </w:rPr>
        <w:t>、退休费</w:t>
      </w:r>
      <w:r>
        <w:rPr>
          <w:rFonts w:hint="eastAsia" w:ascii="仿宋_GB2312" w:hAnsi="仿宋_GB2312" w:eastAsia="仿宋_GB2312" w:cs="仿宋_GB2312"/>
          <w:b w:val="0"/>
          <w:bCs w:val="0"/>
          <w:color w:val="auto"/>
          <w:sz w:val="32"/>
          <w:szCs w:val="32"/>
          <w:highlight w:val="none"/>
          <w:shd w:val="clear" w:color="auto" w:fill="auto"/>
          <w:lang w:val="en-US" w:eastAsia="zh-CN"/>
        </w:rPr>
        <w:t>89.64万元</w:t>
      </w:r>
      <w:r>
        <w:rPr>
          <w:rFonts w:hint="eastAsia" w:ascii="仿宋_GB2312" w:hAnsi="仿宋_GB2312" w:eastAsia="仿宋_GB2312" w:cs="仿宋_GB2312"/>
          <w:b w:val="0"/>
          <w:bCs w:val="0"/>
          <w:color w:val="auto"/>
          <w:sz w:val="32"/>
          <w:szCs w:val="32"/>
          <w:highlight w:val="none"/>
          <w:shd w:val="clear" w:color="auto" w:fill="auto"/>
        </w:rPr>
        <w:t>、</w:t>
      </w:r>
      <w:r>
        <w:rPr>
          <w:rFonts w:hint="eastAsia" w:ascii="仿宋_GB2312" w:hAnsi="仿宋_GB2312" w:eastAsia="仿宋_GB2312" w:cs="仿宋_GB2312"/>
          <w:b w:val="0"/>
          <w:bCs w:val="0"/>
          <w:color w:val="auto"/>
          <w:sz w:val="32"/>
          <w:szCs w:val="32"/>
          <w:highlight w:val="none"/>
          <w:shd w:val="clear" w:color="auto" w:fill="auto"/>
          <w:lang w:val="en-US" w:eastAsia="zh-CN"/>
        </w:rPr>
        <w:t>生活补助14.35万元</w:t>
      </w:r>
      <w:r>
        <w:rPr>
          <w:rFonts w:hint="eastAsia" w:ascii="仿宋_GB2312" w:hAnsi="仿宋_GB2312" w:eastAsia="仿宋_GB2312" w:cs="仿宋_GB2312"/>
          <w:b w:val="0"/>
          <w:bCs w:val="0"/>
          <w:color w:val="auto"/>
          <w:sz w:val="32"/>
          <w:szCs w:val="32"/>
          <w:highlight w:val="none"/>
          <w:shd w:val="clear" w:color="auto" w:fill="auto"/>
        </w:rPr>
        <w:t>等。</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（二）公用经费</w:t>
      </w:r>
      <w:r>
        <w:rPr>
          <w:rFonts w:hint="eastAsia" w:ascii="仿宋_GB2312" w:hAnsi="仿宋_GB2312" w:eastAsia="仿宋_GB2312" w:cs="仿宋_GB2312"/>
          <w:b w:val="0"/>
          <w:bCs w:val="0"/>
          <w:color w:val="auto"/>
          <w:sz w:val="32"/>
          <w:szCs w:val="32"/>
          <w:shd w:val="clear" w:color="auto" w:fill="auto"/>
          <w:lang w:val="en-US" w:eastAsia="zh-CN"/>
        </w:rPr>
        <w:t>133.91</w:t>
      </w:r>
      <w:r>
        <w:rPr>
          <w:rFonts w:hint="eastAsia" w:ascii="仿宋_GB2312" w:hAnsi="仿宋_GB2312" w:eastAsia="仿宋_GB2312" w:cs="仿宋_GB2312"/>
          <w:b w:val="0"/>
          <w:bCs w:val="0"/>
          <w:color w:val="auto"/>
          <w:sz w:val="32"/>
          <w:szCs w:val="32"/>
          <w:shd w:val="clear" w:color="auto" w:fill="auto"/>
        </w:rPr>
        <w:t>万元。主要包括：</w:t>
      </w:r>
      <w:r>
        <w:rPr>
          <w:rFonts w:hint="eastAsia" w:ascii="仿宋_GB2312" w:hAnsi="仿宋_GB2312" w:eastAsia="仿宋_GB2312" w:cs="仿宋_GB2312"/>
          <w:b w:val="0"/>
          <w:bCs w:val="0"/>
          <w:color w:val="auto"/>
          <w:sz w:val="32"/>
          <w:szCs w:val="32"/>
          <w:shd w:val="clear" w:color="auto" w:fill="auto"/>
          <w:lang w:val="en-US" w:eastAsia="zh-CN"/>
        </w:rPr>
        <w:t>办公费27.58万元、</w:t>
      </w:r>
      <w:r>
        <w:rPr>
          <w:rFonts w:hint="default" w:ascii="仿宋_GB2312" w:hAnsi="仿宋_GB2312" w:eastAsia="仿宋_GB2312" w:cs="仿宋_GB2312"/>
          <w:b w:val="0"/>
          <w:bCs w:val="0"/>
          <w:color w:val="auto"/>
          <w:sz w:val="32"/>
          <w:szCs w:val="32"/>
          <w:shd w:val="clear" w:color="auto" w:fill="auto"/>
          <w:lang w:eastAsia="zh-CN"/>
        </w:rPr>
        <w:t>印刷费</w:t>
      </w:r>
      <w:r>
        <w:rPr>
          <w:rFonts w:hint="eastAsia" w:ascii="仿宋_GB2312" w:hAnsi="仿宋_GB2312" w:eastAsia="仿宋_GB2312" w:cs="仿宋_GB2312"/>
          <w:b w:val="0"/>
          <w:bCs w:val="0"/>
          <w:color w:val="auto"/>
          <w:sz w:val="32"/>
          <w:szCs w:val="32"/>
          <w:shd w:val="clear" w:color="auto" w:fill="auto"/>
          <w:lang w:val="en-US" w:eastAsia="zh-CN"/>
        </w:rPr>
        <w:t>1.25</w:t>
      </w:r>
      <w:r>
        <w:rPr>
          <w:rFonts w:hint="default" w:ascii="仿宋_GB2312" w:hAnsi="仿宋_GB2312" w:eastAsia="仿宋_GB2312" w:cs="仿宋_GB2312"/>
          <w:b w:val="0"/>
          <w:bCs w:val="0"/>
          <w:color w:val="auto"/>
          <w:sz w:val="32"/>
          <w:szCs w:val="32"/>
          <w:shd w:val="clear" w:color="auto" w:fill="auto"/>
          <w:lang w:eastAsia="zh-CN"/>
        </w:rPr>
        <w:t>万元、</w:t>
      </w:r>
      <w:r>
        <w:rPr>
          <w:rFonts w:hint="eastAsia" w:ascii="仿宋_GB2312" w:hAnsi="仿宋_GB2312" w:eastAsia="仿宋_GB2312" w:cs="仿宋_GB2312"/>
          <w:b w:val="0"/>
          <w:bCs w:val="0"/>
          <w:color w:val="auto"/>
          <w:sz w:val="32"/>
          <w:szCs w:val="32"/>
          <w:shd w:val="clear" w:color="auto" w:fill="auto"/>
          <w:lang w:val="en-US" w:eastAsia="zh-CN"/>
        </w:rPr>
        <w:t>水费10.17万元、电费8.8168万元、邮电费4.4万元、取暖费15.29万元、物业管理费2.56万元、差旅费2.06万元、培训费2.24万元、公务接待费1.2万元、委托业务费0.21万元、工会经费14.55万元、公务用车运行维护费19.5万元、其他交通费用19.78万元、其他商品和服务支出3.66万元、办公设备购置0.64万元。</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七、一般公共预算“三公”经费支出预算情况说明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巴彦淖尔市民政局部门2026</w:t>
      </w:r>
      <w:r>
        <w:rPr>
          <w:rFonts w:hint="eastAsia" w:ascii="仿宋_GB2312" w:hAnsi="仿宋_GB2312" w:eastAsia="仿宋_GB2312" w:cs="仿宋_GB2312"/>
          <w:b w:val="0"/>
          <w:bCs w:val="0"/>
          <w:color w:val="auto"/>
          <w:sz w:val="32"/>
          <w:szCs w:val="32"/>
          <w:shd w:val="clear" w:color="auto" w:fill="auto"/>
        </w:rPr>
        <w:t>年度一般公共预算拨款安排的“三公”经费预算支出</w:t>
      </w:r>
      <w:r>
        <w:rPr>
          <w:rFonts w:hint="eastAsia" w:ascii="仿宋_GB2312" w:hAnsi="仿宋_GB2312" w:eastAsia="仿宋_GB2312" w:cs="仿宋_GB2312"/>
          <w:b w:val="0"/>
          <w:bCs w:val="0"/>
          <w:color w:val="auto"/>
          <w:sz w:val="32"/>
          <w:szCs w:val="32"/>
          <w:shd w:val="clear" w:color="auto" w:fill="auto"/>
          <w:lang w:val="en-US" w:eastAsia="zh-CN"/>
        </w:rPr>
        <w:t>22.5</w:t>
      </w:r>
      <w:r>
        <w:rPr>
          <w:rFonts w:hint="eastAsia" w:ascii="仿宋_GB2312" w:hAnsi="仿宋_GB2312" w:eastAsia="仿宋_GB2312" w:cs="仿宋_GB2312"/>
          <w:b w:val="0"/>
          <w:bCs w:val="0"/>
          <w:color w:val="auto"/>
          <w:sz w:val="32"/>
          <w:szCs w:val="32"/>
          <w:shd w:val="clear" w:color="auto" w:fill="auto"/>
        </w:rPr>
        <w:t>万元，其中因公出国（境）费支出</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；公务用车购置及运行维护费支出</w:t>
      </w:r>
      <w:r>
        <w:rPr>
          <w:rFonts w:hint="eastAsia" w:ascii="仿宋_GB2312" w:hAnsi="仿宋_GB2312" w:eastAsia="仿宋_GB2312" w:cs="仿宋_GB2312"/>
          <w:b w:val="0"/>
          <w:bCs w:val="0"/>
          <w:color w:val="auto"/>
          <w:sz w:val="32"/>
          <w:szCs w:val="32"/>
          <w:shd w:val="clear" w:color="auto" w:fill="auto"/>
          <w:lang w:val="en-US" w:eastAsia="zh-CN"/>
        </w:rPr>
        <w:t>21.3</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95</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；公务接待费支出</w:t>
      </w:r>
      <w:r>
        <w:rPr>
          <w:rFonts w:hint="eastAsia" w:ascii="仿宋_GB2312" w:hAnsi="仿宋_GB2312" w:eastAsia="仿宋_GB2312" w:cs="仿宋_GB2312"/>
          <w:b w:val="0"/>
          <w:bCs w:val="0"/>
          <w:color w:val="auto"/>
          <w:sz w:val="32"/>
          <w:szCs w:val="32"/>
          <w:shd w:val="clear" w:color="auto" w:fill="auto"/>
          <w:lang w:val="en-US" w:eastAsia="zh-CN"/>
        </w:rPr>
        <w:t>1.2</w:t>
      </w:r>
      <w:r>
        <w:rPr>
          <w:rFonts w:hint="eastAsia" w:ascii="仿宋_GB2312" w:hAnsi="仿宋_GB2312" w:eastAsia="仿宋_GB2312" w:cs="仿宋_GB2312"/>
          <w:b w:val="0"/>
          <w:bCs w:val="0"/>
          <w:color w:val="auto"/>
          <w:sz w:val="32"/>
          <w:szCs w:val="32"/>
          <w:shd w:val="clear" w:color="auto" w:fill="auto"/>
        </w:rPr>
        <w:t>万元，占</w:t>
      </w:r>
      <w:r>
        <w:rPr>
          <w:rFonts w:hint="eastAsia" w:ascii="仿宋_GB2312" w:hAnsi="仿宋_GB2312" w:eastAsia="仿宋_GB2312" w:cs="仿宋_GB2312"/>
          <w:b w:val="0"/>
          <w:bCs w:val="0"/>
          <w:color w:val="auto"/>
          <w:sz w:val="32"/>
          <w:szCs w:val="32"/>
          <w:shd w:val="clear" w:color="auto" w:fill="auto"/>
          <w:lang w:val="en-US" w:eastAsia="zh-CN"/>
        </w:rPr>
        <w:t>5</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。具体情况如下：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一般公共预算拨款安排的“三公”经费预算支出</w:t>
      </w:r>
      <w:r>
        <w:rPr>
          <w:rFonts w:hint="eastAsia" w:ascii="仿宋_GB2312" w:hAnsi="仿宋_GB2312" w:eastAsia="仿宋_GB2312" w:cs="仿宋_GB2312"/>
          <w:b w:val="0"/>
          <w:bCs w:val="0"/>
          <w:color w:val="auto"/>
          <w:sz w:val="32"/>
          <w:szCs w:val="32"/>
          <w:shd w:val="clear" w:color="auto" w:fill="auto"/>
          <w:lang w:val="en-US" w:eastAsia="zh-CN"/>
        </w:rPr>
        <w:t>22.5</w:t>
      </w:r>
      <w:r>
        <w:rPr>
          <w:rFonts w:hint="eastAsia" w:ascii="仿宋_GB2312" w:hAnsi="仿宋_GB2312" w:eastAsia="仿宋_GB2312" w:cs="仿宋_GB2312"/>
          <w:b w:val="0"/>
          <w:bCs w:val="0"/>
          <w:color w:val="auto"/>
          <w:sz w:val="32"/>
          <w:szCs w:val="32"/>
          <w:shd w:val="clear" w:color="auto" w:fill="auto"/>
        </w:rPr>
        <w:t>万元，</w:t>
      </w:r>
      <w:r>
        <w:rPr>
          <w:rFonts w:hint="eastAsia" w:ascii="仿宋_GB2312" w:hAnsi="仿宋_GB2312" w:eastAsia="仿宋_GB2312" w:cs="仿宋_GB2312"/>
          <w:b w:val="0"/>
          <w:bCs w:val="0"/>
          <w:color w:val="auto"/>
          <w:sz w:val="32"/>
          <w:szCs w:val="32"/>
          <w:shd w:val="clear" w:color="auto" w:fill="auto"/>
          <w:lang w:eastAsia="zh-CN"/>
        </w:rPr>
        <w:t>上年预算数一致</w:t>
      </w:r>
      <w:r>
        <w:rPr>
          <w:rFonts w:hint="eastAsia" w:ascii="仿宋_GB2312" w:hAnsi="仿宋_GB2312" w:eastAsia="仿宋_GB2312" w:cs="仿宋_GB2312"/>
          <w:b w:val="0"/>
          <w:bCs w:val="0"/>
          <w:color w:val="auto"/>
          <w:sz w:val="32"/>
          <w:szCs w:val="32"/>
          <w:shd w:val="clear" w:color="auto" w:fill="auto"/>
        </w:rPr>
        <w:t>；其中：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1．因公出国（境）费预算支出</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万元，比上年预算增加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万元，主要原因</w:t>
      </w:r>
      <w:r>
        <w:rPr>
          <w:rFonts w:hint="eastAsia" w:ascii="仿宋_GB2312" w:hAnsi="仿宋_GB2312" w:eastAsia="仿宋_GB2312" w:cs="仿宋_GB2312"/>
          <w:b w:val="0"/>
          <w:bCs w:val="0"/>
          <w:color w:val="auto"/>
          <w:sz w:val="32"/>
          <w:szCs w:val="32"/>
          <w:shd w:val="clear" w:color="auto" w:fill="auto"/>
          <w:lang w:val="en-US" w:eastAsia="zh-CN"/>
        </w:rPr>
        <w:t>没有因公出国（境）支出</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2．公务用车购置及运行维护费预算支出</w:t>
      </w:r>
      <w:r>
        <w:rPr>
          <w:rFonts w:hint="eastAsia" w:ascii="仿宋_GB2312" w:hAnsi="仿宋_GB2312" w:eastAsia="仿宋_GB2312" w:cs="仿宋_GB2312"/>
          <w:b w:val="0"/>
          <w:bCs w:val="0"/>
          <w:color w:val="auto"/>
          <w:sz w:val="32"/>
          <w:szCs w:val="32"/>
          <w:shd w:val="clear" w:color="auto" w:fill="auto"/>
          <w:lang w:val="en-US" w:eastAsia="zh-CN"/>
        </w:rPr>
        <w:t>2</w:t>
      </w:r>
      <w:r>
        <w:rPr>
          <w:rFonts w:hint="default" w:ascii="仿宋_GB2312" w:hAnsi="仿宋_GB2312" w:eastAsia="仿宋_GB2312" w:cs="仿宋_GB2312"/>
          <w:b w:val="0"/>
          <w:bCs w:val="0"/>
          <w:color w:val="auto"/>
          <w:sz w:val="32"/>
          <w:szCs w:val="32"/>
          <w:shd w:val="clear" w:color="auto" w:fill="auto"/>
          <w:lang w:eastAsia="zh-CN"/>
        </w:rPr>
        <w:t>1</w:t>
      </w:r>
      <w:r>
        <w:rPr>
          <w:rFonts w:hint="eastAsia" w:ascii="仿宋_GB2312" w:hAnsi="仿宋_GB2312" w:eastAsia="仿宋_GB2312" w:cs="仿宋_GB2312"/>
          <w:b w:val="0"/>
          <w:bCs w:val="0"/>
          <w:color w:val="auto"/>
          <w:sz w:val="32"/>
          <w:szCs w:val="32"/>
          <w:shd w:val="clear" w:color="auto" w:fill="auto"/>
          <w:lang w:val="en-US" w:eastAsia="zh-CN"/>
        </w:rPr>
        <w:t>.3</w:t>
      </w:r>
      <w:r>
        <w:rPr>
          <w:rFonts w:hint="eastAsia" w:ascii="仿宋_GB2312" w:hAnsi="仿宋_GB2312" w:eastAsia="仿宋_GB2312" w:cs="仿宋_GB2312"/>
          <w:b w:val="0"/>
          <w:bCs w:val="0"/>
          <w:color w:val="auto"/>
          <w:sz w:val="32"/>
          <w:szCs w:val="32"/>
          <w:shd w:val="clear" w:color="auto" w:fill="auto"/>
        </w:rPr>
        <w:t>万元。其中：</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（1）公务用车购置预算支出</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万元，比上年预算增加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万元，主要原因</w:t>
      </w:r>
      <w:r>
        <w:rPr>
          <w:rFonts w:hint="eastAsia" w:ascii="仿宋_GB2312" w:hAnsi="仿宋_GB2312" w:eastAsia="仿宋_GB2312" w:cs="仿宋_GB2312"/>
          <w:b w:val="0"/>
          <w:bCs w:val="0"/>
          <w:color w:val="auto"/>
          <w:sz w:val="32"/>
          <w:szCs w:val="32"/>
          <w:shd w:val="clear" w:color="auto" w:fill="auto"/>
          <w:lang w:val="en-US" w:eastAsia="zh-CN"/>
        </w:rPr>
        <w:t>没有</w:t>
      </w:r>
      <w:r>
        <w:rPr>
          <w:rFonts w:hint="eastAsia" w:ascii="仿宋_GB2312" w:hAnsi="仿宋_GB2312" w:eastAsia="仿宋_GB2312" w:cs="仿宋_GB2312"/>
          <w:b w:val="0"/>
          <w:bCs w:val="0"/>
          <w:color w:val="auto"/>
          <w:sz w:val="32"/>
          <w:szCs w:val="32"/>
          <w:shd w:val="clear" w:color="auto" w:fill="auto"/>
        </w:rPr>
        <w:t>公务用车购置</w:t>
      </w:r>
      <w:r>
        <w:rPr>
          <w:rFonts w:hint="eastAsia" w:ascii="仿宋_GB2312" w:hAnsi="仿宋_GB2312" w:eastAsia="仿宋_GB2312" w:cs="仿宋_GB2312"/>
          <w:b w:val="0"/>
          <w:bCs w:val="0"/>
          <w:color w:val="auto"/>
          <w:sz w:val="32"/>
          <w:szCs w:val="32"/>
          <w:shd w:val="clear" w:color="auto" w:fill="auto"/>
          <w:lang w:val="en-US" w:eastAsia="zh-CN"/>
        </w:rPr>
        <w:t>支出</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（2）公务用车运行维护费预算支出</w:t>
      </w:r>
      <w:r>
        <w:rPr>
          <w:rFonts w:hint="eastAsia" w:ascii="仿宋_GB2312" w:hAnsi="仿宋_GB2312" w:eastAsia="仿宋_GB2312" w:cs="仿宋_GB2312"/>
          <w:b w:val="0"/>
          <w:bCs w:val="0"/>
          <w:color w:val="auto"/>
          <w:sz w:val="32"/>
          <w:szCs w:val="32"/>
          <w:shd w:val="clear" w:color="auto" w:fill="auto"/>
          <w:lang w:val="en-US" w:eastAsia="zh-CN"/>
        </w:rPr>
        <w:t>2</w:t>
      </w:r>
      <w:r>
        <w:rPr>
          <w:rFonts w:hint="default" w:ascii="仿宋_GB2312" w:hAnsi="仿宋_GB2312" w:eastAsia="仿宋_GB2312" w:cs="仿宋_GB2312"/>
          <w:b w:val="0"/>
          <w:bCs w:val="0"/>
          <w:color w:val="auto"/>
          <w:sz w:val="32"/>
          <w:szCs w:val="32"/>
          <w:shd w:val="clear" w:color="auto" w:fill="auto"/>
          <w:lang w:eastAsia="zh-CN"/>
        </w:rPr>
        <w:t>1</w:t>
      </w:r>
      <w:r>
        <w:rPr>
          <w:rFonts w:hint="eastAsia" w:ascii="仿宋_GB2312" w:hAnsi="仿宋_GB2312" w:eastAsia="仿宋_GB2312" w:cs="仿宋_GB2312"/>
          <w:b w:val="0"/>
          <w:bCs w:val="0"/>
          <w:color w:val="auto"/>
          <w:sz w:val="32"/>
          <w:szCs w:val="32"/>
          <w:shd w:val="clear" w:color="auto" w:fill="auto"/>
          <w:lang w:val="en-US" w:eastAsia="zh-CN"/>
        </w:rPr>
        <w:t>.3</w:t>
      </w:r>
      <w:r>
        <w:rPr>
          <w:rFonts w:hint="eastAsia" w:ascii="仿宋_GB2312" w:hAnsi="仿宋_GB2312" w:eastAsia="仿宋_GB2312" w:cs="仿宋_GB2312"/>
          <w:b w:val="0"/>
          <w:bCs w:val="0"/>
          <w:color w:val="auto"/>
          <w:sz w:val="32"/>
          <w:szCs w:val="32"/>
          <w:shd w:val="clear" w:color="auto" w:fill="auto"/>
        </w:rPr>
        <w:t>万元，比上年预算增加</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万元，主要原因</w:t>
      </w:r>
      <w:r>
        <w:rPr>
          <w:rFonts w:hint="eastAsia" w:ascii="仿宋_GB2312" w:hAnsi="仿宋_GB2312" w:eastAsia="仿宋_GB2312" w:cs="仿宋_GB2312"/>
          <w:b w:val="0"/>
          <w:bCs w:val="0"/>
          <w:color w:val="auto"/>
          <w:sz w:val="32"/>
          <w:szCs w:val="32"/>
          <w:shd w:val="clear" w:color="auto" w:fill="auto"/>
          <w:lang w:eastAsia="zh-CN"/>
        </w:rPr>
        <w:t>与上年预算数一致</w:t>
      </w:r>
      <w:r>
        <w:rPr>
          <w:rFonts w:hint="eastAsia" w:ascii="仿宋_GB2312" w:hAnsi="仿宋_GB2312" w:eastAsia="仿宋_GB2312" w:cs="仿宋_GB2312"/>
          <w:b w:val="0"/>
          <w:bCs w:val="0"/>
          <w:color w:val="auto"/>
          <w:sz w:val="32"/>
          <w:szCs w:val="32"/>
          <w:shd w:val="clear" w:color="auto" w:fill="auto"/>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3．公务接待费预算支出</w:t>
      </w:r>
      <w:r>
        <w:rPr>
          <w:rFonts w:hint="eastAsia" w:ascii="仿宋_GB2312" w:hAnsi="仿宋_GB2312" w:eastAsia="仿宋_GB2312" w:cs="仿宋_GB2312"/>
          <w:b w:val="0"/>
          <w:bCs w:val="0"/>
          <w:color w:val="auto"/>
          <w:sz w:val="32"/>
          <w:szCs w:val="32"/>
          <w:shd w:val="clear" w:color="auto" w:fill="auto"/>
          <w:lang w:val="en-US" w:eastAsia="zh-CN"/>
        </w:rPr>
        <w:t>1.2</w:t>
      </w:r>
      <w:r>
        <w:rPr>
          <w:rFonts w:hint="eastAsia" w:ascii="仿宋_GB2312" w:hAnsi="仿宋_GB2312" w:eastAsia="仿宋_GB2312" w:cs="仿宋_GB2312"/>
          <w:b w:val="0"/>
          <w:bCs w:val="0"/>
          <w:color w:val="auto"/>
          <w:sz w:val="32"/>
          <w:szCs w:val="32"/>
          <w:shd w:val="clear" w:color="auto" w:fill="auto"/>
        </w:rPr>
        <w:t>万元，比上年预算</w:t>
      </w:r>
      <w:r>
        <w:rPr>
          <w:rFonts w:hint="eastAsia" w:ascii="仿宋_GB2312" w:hAnsi="仿宋_GB2312" w:eastAsia="仿宋_GB2312" w:cs="仿宋_GB2312"/>
          <w:b w:val="0"/>
          <w:bCs w:val="0"/>
          <w:color w:val="auto"/>
          <w:sz w:val="32"/>
          <w:szCs w:val="32"/>
          <w:shd w:val="clear" w:color="auto" w:fill="auto"/>
          <w:lang w:val="en-US" w:eastAsia="zh-CN"/>
        </w:rPr>
        <w:t>减少0.5</w:t>
      </w:r>
      <w:r>
        <w:rPr>
          <w:rFonts w:hint="eastAsia" w:ascii="仿宋_GB2312" w:hAnsi="仿宋_GB2312" w:eastAsia="仿宋_GB2312" w:cs="仿宋_GB2312"/>
          <w:b w:val="0"/>
          <w:bCs w:val="0"/>
          <w:color w:val="auto"/>
          <w:sz w:val="32"/>
          <w:szCs w:val="32"/>
          <w:shd w:val="clear" w:color="auto" w:fill="auto"/>
        </w:rPr>
        <w:t>万元，主要原因</w:t>
      </w:r>
      <w:r>
        <w:rPr>
          <w:rFonts w:hint="eastAsia" w:ascii="仿宋_GB2312" w:eastAsia="仿宋_GB2312"/>
          <w:color w:val="auto"/>
          <w:sz w:val="32"/>
          <w:szCs w:val="32"/>
        </w:rPr>
        <w:t>由于</w:t>
      </w:r>
      <w:r>
        <w:rPr>
          <w:rFonts w:hint="eastAsia" w:ascii="仿宋_GB2312" w:hAnsi="Times New Roman" w:eastAsia="仿宋_GB2312" w:cs="Times New Roman"/>
          <w:color w:val="auto"/>
          <w:sz w:val="32"/>
          <w:szCs w:val="32"/>
          <w:lang w:val="en-US" w:eastAsia="zh-CN"/>
        </w:rPr>
        <w:t>本年度合理安排收支预算，严格执行预算管理进一步贯彻全国“两会”精神，带头过“紧日子”，严控“三公”经费等一般性支出，确保节支任务落实落细</w:t>
      </w:r>
      <w:r>
        <w:rPr>
          <w:rFonts w:hint="eastAsia" w:ascii="仿宋_GB2312" w:hAnsi="仿宋_GB2312" w:eastAsia="仿宋_GB2312" w:cs="仿宋_GB2312"/>
          <w:b w:val="0"/>
          <w:bCs w:val="0"/>
          <w:color w:val="auto"/>
          <w:sz w:val="32"/>
          <w:szCs w:val="32"/>
          <w:shd w:val="clear" w:color="auto" w:fill="auto"/>
        </w:rPr>
        <w:t>。</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八、政府性基金预算支出预算情况说明</w:t>
      </w:r>
    </w:p>
    <w:p>
      <w:pPr>
        <w:adjustRightInd w:val="0"/>
        <w:snapToGrid w:val="0"/>
        <w:spacing w:line="560" w:lineRule="exact"/>
        <w:ind w:firstLine="640"/>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rPr>
        <w:t>政府性基金预算拨款</w:t>
      </w:r>
      <w:r>
        <w:rPr>
          <w:rFonts w:hint="eastAsia" w:ascii="仿宋_GB2312" w:hAnsi="仿宋_GB2312" w:eastAsia="仿宋_GB2312" w:cs="仿宋_GB2312"/>
          <w:b w:val="0"/>
          <w:bCs w:val="0"/>
          <w:color w:val="auto"/>
          <w:sz w:val="32"/>
          <w:szCs w:val="32"/>
          <w:shd w:val="clear" w:color="auto" w:fill="auto"/>
          <w:lang w:val="en-US" w:eastAsia="zh-CN"/>
        </w:rPr>
        <w:t>3058.49</w:t>
      </w:r>
      <w:r>
        <w:rPr>
          <w:rFonts w:hint="eastAsia" w:ascii="仿宋_GB2312" w:hAnsi="仿宋_GB2312" w:eastAsia="仿宋_GB2312" w:cs="仿宋_GB2312"/>
          <w:b w:val="0"/>
          <w:bCs w:val="0"/>
          <w:color w:val="auto"/>
          <w:sz w:val="32"/>
          <w:szCs w:val="32"/>
          <w:shd w:val="clear" w:color="auto" w:fill="auto"/>
        </w:rPr>
        <w:t>万元，主要用于</w:t>
      </w:r>
      <w:r>
        <w:rPr>
          <w:rFonts w:hint="eastAsia" w:ascii="仿宋_GB2312" w:hAnsi="仿宋_GB2312" w:eastAsia="仿宋_GB2312" w:cs="仿宋_GB2312"/>
          <w:b w:val="0"/>
          <w:bCs w:val="0"/>
          <w:color w:val="auto"/>
          <w:sz w:val="32"/>
          <w:szCs w:val="32"/>
          <w:shd w:val="clear" w:color="auto" w:fill="auto"/>
          <w:lang w:val="en-US" w:eastAsia="zh-CN"/>
        </w:rPr>
        <w:t>民生类福利彩票公益金项目支出</w:t>
      </w:r>
      <w:r>
        <w:rPr>
          <w:rFonts w:hint="eastAsia" w:ascii="仿宋_GB2312" w:hAnsi="仿宋_GB2312" w:eastAsia="仿宋_GB2312" w:cs="仿宋_GB2312"/>
          <w:b w:val="0"/>
          <w:bCs w:val="0"/>
          <w:color w:val="auto"/>
          <w:sz w:val="32"/>
          <w:szCs w:val="32"/>
          <w:shd w:val="clear" w:color="auto" w:fill="auto"/>
        </w:rPr>
        <w:t>。比上年预算数</w:t>
      </w:r>
      <w:r>
        <w:rPr>
          <w:rFonts w:hint="eastAsia" w:ascii="仿宋_GB2312" w:hAnsi="仿宋_GB2312" w:eastAsia="仿宋_GB2312" w:cs="仿宋_GB2312"/>
          <w:b w:val="0"/>
          <w:bCs w:val="0"/>
          <w:color w:val="auto"/>
          <w:sz w:val="32"/>
          <w:szCs w:val="32"/>
          <w:shd w:val="clear" w:color="auto" w:fill="auto"/>
          <w:lang w:val="en-US" w:eastAsia="zh-CN"/>
        </w:rPr>
        <w:t>增加1135.38</w:t>
      </w:r>
      <w:r>
        <w:rPr>
          <w:rFonts w:hint="eastAsia" w:ascii="仿宋_GB2312" w:hAnsi="仿宋_GB2312" w:eastAsia="仿宋_GB2312" w:cs="仿宋_GB2312"/>
          <w:b w:val="0"/>
          <w:bCs w:val="0"/>
          <w:color w:val="auto"/>
          <w:sz w:val="32"/>
          <w:szCs w:val="32"/>
          <w:shd w:val="clear" w:color="auto" w:fill="auto"/>
        </w:rPr>
        <w:t>万元，主要原因是</w:t>
      </w:r>
      <w:r>
        <w:rPr>
          <w:rFonts w:hint="eastAsia" w:ascii="仿宋_GB2312" w:hAnsi="仿宋_GB2312" w:eastAsia="仿宋_GB2312" w:cs="仿宋_GB2312"/>
          <w:b w:val="0"/>
          <w:bCs w:val="0"/>
          <w:color w:val="auto"/>
          <w:sz w:val="32"/>
          <w:szCs w:val="32"/>
          <w:shd w:val="clear" w:color="auto" w:fill="auto"/>
          <w:lang w:val="en-US" w:eastAsia="zh-CN"/>
        </w:rPr>
        <w:t>本年度提前下达返还彩票公益金全部列入本级部门代编预算，增加本级预算</w:t>
      </w:r>
      <w:r>
        <w:rPr>
          <w:rFonts w:hint="eastAsia" w:ascii="仿宋_GB2312" w:hAnsi="仿宋_GB2312" w:eastAsia="仿宋_GB2312" w:cs="仿宋_GB2312"/>
          <w:b w:val="0"/>
          <w:bCs w:val="0"/>
          <w:color w:val="auto"/>
          <w:sz w:val="32"/>
          <w:szCs w:val="32"/>
          <w:shd w:val="clear" w:color="auto" w:fill="auto"/>
        </w:rPr>
        <w:t>。</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九、国有资本经营预算支出预算情况说明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巴彦淖尔市民政局部门 2026 年国有资本经营预算支出 0 万元。与上年相比增加 0 万元，增长 0 %。主要原因是本年无国有资本经营预算拨款支出。</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十、项目支出预算情况说明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2026</w:t>
      </w:r>
      <w:r>
        <w:rPr>
          <w:rFonts w:hint="default" w:ascii="仿宋_GB2312" w:hAnsi="仿宋_GB2312" w:eastAsia="仿宋_GB2312" w:cs="仿宋_GB2312"/>
          <w:b w:val="0"/>
          <w:bCs w:val="0"/>
          <w:color w:val="auto"/>
          <w:sz w:val="32"/>
          <w:szCs w:val="32"/>
          <w:shd w:val="clear" w:color="auto" w:fill="auto"/>
          <w:lang w:val="en-US" w:eastAsia="zh-CN"/>
        </w:rPr>
        <w:t xml:space="preserve"> </w:t>
      </w:r>
      <w:r>
        <w:rPr>
          <w:rFonts w:hint="eastAsia" w:ascii="仿宋_GB2312" w:hAnsi="仿宋_GB2312" w:eastAsia="仿宋_GB2312" w:cs="仿宋_GB2312"/>
          <w:b w:val="0"/>
          <w:bCs w:val="0"/>
          <w:color w:val="auto"/>
          <w:sz w:val="32"/>
          <w:szCs w:val="32"/>
          <w:shd w:val="clear" w:color="auto" w:fill="auto"/>
          <w:lang w:val="en-US" w:eastAsia="zh-CN"/>
        </w:rPr>
        <w:t xml:space="preserve">年巴彦淖尔市市民政局部门预算安排项目24个，项目预算总金额3464.148万元。其中，财政本年拨款金额3464.148万元，财政专户管理资金 </w:t>
      </w:r>
      <w:r>
        <w:rPr>
          <w:rFonts w:hint="default" w:ascii="仿宋_GB2312" w:hAnsi="仿宋_GB2312" w:eastAsia="仿宋_GB2312" w:cs="仿宋_GB2312"/>
          <w:b w:val="0"/>
          <w:bCs w:val="0"/>
          <w:color w:val="auto"/>
          <w:sz w:val="32"/>
          <w:szCs w:val="32"/>
          <w:shd w:val="clear" w:color="auto" w:fill="auto"/>
          <w:lang w:val="en-US" w:eastAsia="zh-CN"/>
        </w:rPr>
        <w:t xml:space="preserve">0 </w:t>
      </w:r>
      <w:r>
        <w:rPr>
          <w:rFonts w:hint="eastAsia" w:ascii="仿宋_GB2312" w:hAnsi="仿宋_GB2312" w:eastAsia="仿宋_GB2312" w:cs="仿宋_GB2312"/>
          <w:b w:val="0"/>
          <w:bCs w:val="0"/>
          <w:color w:val="auto"/>
          <w:sz w:val="32"/>
          <w:szCs w:val="32"/>
          <w:shd w:val="clear" w:color="auto" w:fill="auto"/>
          <w:lang w:val="en-US" w:eastAsia="zh-CN"/>
        </w:rPr>
        <w:t xml:space="preserve">万元，单位资金 </w:t>
      </w:r>
      <w:r>
        <w:rPr>
          <w:rFonts w:hint="default" w:ascii="仿宋_GB2312" w:hAnsi="仿宋_GB2312" w:eastAsia="仿宋_GB2312" w:cs="仿宋_GB2312"/>
          <w:b w:val="0"/>
          <w:bCs w:val="0"/>
          <w:color w:val="auto"/>
          <w:sz w:val="32"/>
          <w:szCs w:val="32"/>
          <w:shd w:val="clear" w:color="auto" w:fill="auto"/>
          <w:lang w:val="en-US" w:eastAsia="zh-CN"/>
        </w:rPr>
        <w:t xml:space="preserve">0 </w:t>
      </w:r>
      <w:r>
        <w:rPr>
          <w:rFonts w:hint="eastAsia" w:ascii="仿宋_GB2312" w:hAnsi="仿宋_GB2312" w:eastAsia="仿宋_GB2312" w:cs="仿宋_GB2312"/>
          <w:b w:val="0"/>
          <w:bCs w:val="0"/>
          <w:color w:val="auto"/>
          <w:sz w:val="32"/>
          <w:szCs w:val="32"/>
          <w:shd w:val="clear" w:color="auto" w:fill="auto"/>
          <w:lang w:val="en-US" w:eastAsia="zh-CN"/>
        </w:rPr>
        <w:t>万元。</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十一、</w:t>
      </w:r>
      <w:r>
        <w:rPr>
          <w:rFonts w:hint="eastAsia" w:eastAsia="黑体" w:cs="黑体"/>
          <w:sz w:val="32"/>
          <w:szCs w:val="36"/>
          <w:highlight w:val="none"/>
          <w:lang w:val="en-US" w:eastAsia="zh-CN"/>
        </w:rPr>
        <w:t>机构</w:t>
      </w:r>
      <w:r>
        <w:rPr>
          <w:rFonts w:hint="eastAsia" w:eastAsia="黑体" w:cs="黑体"/>
          <w:sz w:val="32"/>
          <w:szCs w:val="36"/>
          <w:highlight w:val="none"/>
        </w:rPr>
        <w:t>运行经费支出预算情况说明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Times New Roman" w:eastAsia="仿宋_GB2312" w:cs="Times New Roman"/>
          <w:color w:val="auto"/>
          <w:sz w:val="32"/>
          <w:szCs w:val="32"/>
          <w:lang w:val="en-US" w:eastAsia="zh-CN"/>
        </w:rPr>
      </w:pPr>
      <w:r>
        <w:rPr>
          <w:rFonts w:hint="eastAsia" w:ascii="仿宋_GB2312" w:eastAsia="仿宋_GB2312"/>
          <w:color w:val="auto"/>
          <w:sz w:val="32"/>
          <w:szCs w:val="32"/>
          <w:lang w:val="en-US" w:eastAsia="zh-CN"/>
        </w:rPr>
        <w:t>巴彦淖尔市民政局部门</w:t>
      </w:r>
      <w:r>
        <w:rPr>
          <w:rFonts w:hint="eastAsia" w:ascii="仿宋_GB2312" w:eastAsia="仿宋_GB2312"/>
          <w:color w:val="auto"/>
          <w:sz w:val="32"/>
          <w:szCs w:val="32"/>
        </w:rPr>
        <w:t>机关运行经费财政拨款预算</w:t>
      </w:r>
      <w:r>
        <w:rPr>
          <w:rFonts w:hint="eastAsia" w:ascii="仿宋_GB2312" w:eastAsia="仿宋_GB2312"/>
          <w:color w:val="auto"/>
          <w:sz w:val="32"/>
          <w:szCs w:val="32"/>
          <w:lang w:val="en-US" w:eastAsia="zh-CN"/>
        </w:rPr>
        <w:t>133.91</w:t>
      </w:r>
      <w:r>
        <w:rPr>
          <w:rFonts w:hint="eastAsia" w:ascii="仿宋_GB2312" w:eastAsia="仿宋_GB2312"/>
          <w:color w:val="auto"/>
          <w:sz w:val="32"/>
          <w:szCs w:val="32"/>
        </w:rPr>
        <w:t>万元，比上年</w:t>
      </w:r>
      <w:r>
        <w:rPr>
          <w:rFonts w:hint="eastAsia" w:ascii="仿宋_GB2312" w:eastAsia="仿宋_GB2312"/>
          <w:color w:val="auto"/>
          <w:sz w:val="32"/>
          <w:szCs w:val="32"/>
          <w:lang w:val="en-US" w:eastAsia="zh-CN"/>
        </w:rPr>
        <w:t>增加4.97</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增长3.9</w:t>
      </w:r>
      <w:r>
        <w:rPr>
          <w:rFonts w:hint="eastAsia" w:ascii="仿宋_GB2312" w:eastAsia="仿宋_GB2312"/>
          <w:color w:val="auto"/>
          <w:sz w:val="32"/>
          <w:szCs w:val="32"/>
        </w:rPr>
        <w:t>%。主要原因是</w:t>
      </w:r>
      <w:r>
        <w:rPr>
          <w:rFonts w:hint="eastAsia" w:ascii="仿宋_GB2312" w:hAnsi="Times New Roman" w:eastAsia="仿宋_GB2312" w:cs="Times New Roman"/>
          <w:color w:val="auto"/>
          <w:sz w:val="32"/>
          <w:szCs w:val="32"/>
          <w:lang w:val="en-US" w:eastAsia="zh-CN"/>
        </w:rPr>
        <w:t>本年度增加新考录人员和调动，公用经费增加，严格执行预算管理进一步贯彻全国“两会”精神，带头过“紧日子”，严控“三公”经费等一般性支出，确保节支任务落实落细。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eastAsia="仿宋_GB2312"/>
          <w:color w:val="auto"/>
          <w:sz w:val="32"/>
          <w:szCs w:val="32"/>
        </w:rPr>
        <w:t>机关运行经费具体明细如下：</w:t>
      </w:r>
      <w:r>
        <w:rPr>
          <w:rFonts w:hint="eastAsia" w:ascii="仿宋_GB2312" w:hAnsi="仿宋_GB2312" w:eastAsia="仿宋_GB2312" w:cs="仿宋_GB2312"/>
          <w:b w:val="0"/>
          <w:bCs w:val="0"/>
          <w:color w:val="auto"/>
          <w:sz w:val="32"/>
          <w:szCs w:val="32"/>
          <w:shd w:val="clear" w:color="auto" w:fill="auto"/>
          <w:lang w:val="en-US" w:eastAsia="zh-CN"/>
        </w:rPr>
        <w:t>办公费27.58万元、</w:t>
      </w:r>
      <w:r>
        <w:rPr>
          <w:rFonts w:hint="default" w:ascii="仿宋_GB2312" w:hAnsi="仿宋_GB2312" w:eastAsia="仿宋_GB2312" w:cs="仿宋_GB2312"/>
          <w:b w:val="0"/>
          <w:bCs w:val="0"/>
          <w:color w:val="auto"/>
          <w:sz w:val="32"/>
          <w:szCs w:val="32"/>
          <w:shd w:val="clear" w:color="auto" w:fill="auto"/>
          <w:lang w:eastAsia="zh-CN"/>
        </w:rPr>
        <w:t>印刷费</w:t>
      </w:r>
      <w:r>
        <w:rPr>
          <w:rFonts w:hint="eastAsia" w:ascii="仿宋_GB2312" w:hAnsi="仿宋_GB2312" w:eastAsia="仿宋_GB2312" w:cs="仿宋_GB2312"/>
          <w:b w:val="0"/>
          <w:bCs w:val="0"/>
          <w:color w:val="auto"/>
          <w:sz w:val="32"/>
          <w:szCs w:val="32"/>
          <w:shd w:val="clear" w:color="auto" w:fill="auto"/>
          <w:lang w:val="en-US" w:eastAsia="zh-CN"/>
        </w:rPr>
        <w:t>1.25</w:t>
      </w:r>
      <w:r>
        <w:rPr>
          <w:rFonts w:hint="default" w:ascii="仿宋_GB2312" w:hAnsi="仿宋_GB2312" w:eastAsia="仿宋_GB2312" w:cs="仿宋_GB2312"/>
          <w:b w:val="0"/>
          <w:bCs w:val="0"/>
          <w:color w:val="auto"/>
          <w:sz w:val="32"/>
          <w:szCs w:val="32"/>
          <w:shd w:val="clear" w:color="auto" w:fill="auto"/>
          <w:lang w:eastAsia="zh-CN"/>
        </w:rPr>
        <w:t>万元、</w:t>
      </w:r>
      <w:r>
        <w:rPr>
          <w:rFonts w:hint="eastAsia" w:ascii="仿宋_GB2312" w:hAnsi="仿宋_GB2312" w:eastAsia="仿宋_GB2312" w:cs="仿宋_GB2312"/>
          <w:b w:val="0"/>
          <w:bCs w:val="0"/>
          <w:color w:val="auto"/>
          <w:sz w:val="32"/>
          <w:szCs w:val="32"/>
          <w:shd w:val="clear" w:color="auto" w:fill="auto"/>
          <w:lang w:val="en-US" w:eastAsia="zh-CN"/>
        </w:rPr>
        <w:t>水费10.17万元、电费8.8168万元、邮电费4.4万元、取暖费15.29万元、物业管理费2.56万元、差旅费2.06万元、培训费2.24万元、公务接待费1.2万元、委托业务费0.21万元、工会经费14.55万元、公务用车运行维护费19.5万元、其他交通费用19.78万元、其他商品和服务支出3.66万元、办公设备购置0.64万元。</w:t>
      </w:r>
    </w:p>
    <w:p>
      <w:pPr>
        <w:spacing w:line="600" w:lineRule="exact"/>
        <w:ind w:left="0" w:leftChars="0" w:firstLine="640" w:firstLineChars="200"/>
        <w:outlineLvl w:val="2"/>
        <w:rPr>
          <w:rFonts w:eastAsia="黑体" w:cs="黑体"/>
          <w:b/>
          <w:bCs/>
          <w:sz w:val="32"/>
          <w:szCs w:val="36"/>
          <w:highlight w:val="none"/>
        </w:rPr>
      </w:pPr>
      <w:r>
        <w:rPr>
          <w:rFonts w:hint="eastAsia" w:eastAsia="黑体" w:cs="黑体"/>
          <w:sz w:val="32"/>
          <w:szCs w:val="36"/>
          <w:highlight w:val="none"/>
        </w:rPr>
        <w:t>十二、政府采购支出预算情况说明</w:t>
      </w:r>
    </w:p>
    <w:p>
      <w:pPr>
        <w:spacing w:line="600" w:lineRule="exact"/>
        <w:ind w:left="0" w:leftChars="0" w:firstLine="640" w:firstLineChars="200"/>
        <w:outlineLvl w:val="2"/>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巴彦淖尔市民政局部门2026</w:t>
      </w:r>
      <w:r>
        <w:rPr>
          <w:rFonts w:hint="eastAsia" w:ascii="仿宋_GB2312" w:hAnsi="仿宋_GB2312" w:eastAsia="仿宋_GB2312" w:cs="仿宋_GB2312"/>
          <w:b w:val="0"/>
          <w:bCs w:val="0"/>
          <w:color w:val="auto"/>
          <w:sz w:val="32"/>
          <w:szCs w:val="32"/>
          <w:shd w:val="clear" w:color="auto" w:fill="auto"/>
        </w:rPr>
        <w:t>年度政府采购支出预算总额</w:t>
      </w:r>
      <w:r>
        <w:rPr>
          <w:rFonts w:hint="eastAsia" w:ascii="仿宋_GB2312" w:hAnsi="仿宋_GB2312" w:eastAsia="仿宋_GB2312" w:cs="仿宋_GB2312"/>
          <w:b w:val="0"/>
          <w:bCs w:val="0"/>
          <w:color w:val="auto"/>
          <w:sz w:val="32"/>
          <w:szCs w:val="32"/>
          <w:shd w:val="clear" w:color="auto" w:fill="auto"/>
          <w:lang w:val="en-US" w:eastAsia="zh-CN"/>
        </w:rPr>
        <w:t>223.68</w:t>
      </w:r>
      <w:r>
        <w:rPr>
          <w:rFonts w:hint="eastAsia" w:ascii="仿宋_GB2312" w:hAnsi="仿宋_GB2312" w:eastAsia="仿宋_GB2312" w:cs="仿宋_GB2312"/>
          <w:b w:val="0"/>
          <w:bCs w:val="0"/>
          <w:color w:val="auto"/>
          <w:sz w:val="32"/>
          <w:szCs w:val="32"/>
          <w:shd w:val="clear" w:color="auto" w:fill="auto"/>
        </w:rPr>
        <w:t>万元，其中：拟采购货物支出</w:t>
      </w:r>
      <w:r>
        <w:rPr>
          <w:rFonts w:hint="eastAsia" w:ascii="仿宋_GB2312" w:hAnsi="仿宋_GB2312" w:eastAsia="仿宋_GB2312" w:cs="仿宋_GB2312"/>
          <w:b w:val="0"/>
          <w:bCs w:val="0"/>
          <w:color w:val="auto"/>
          <w:sz w:val="32"/>
          <w:szCs w:val="32"/>
          <w:shd w:val="clear" w:color="auto" w:fill="auto"/>
          <w:lang w:val="en-US" w:eastAsia="zh-CN"/>
        </w:rPr>
        <w:t>7.08</w:t>
      </w:r>
      <w:r>
        <w:rPr>
          <w:rFonts w:hint="eastAsia" w:ascii="仿宋_GB2312" w:hAnsi="仿宋_GB2312" w:eastAsia="仿宋_GB2312" w:cs="仿宋_GB2312"/>
          <w:b w:val="0"/>
          <w:bCs w:val="0"/>
          <w:color w:val="auto"/>
          <w:sz w:val="32"/>
          <w:szCs w:val="32"/>
          <w:shd w:val="clear" w:color="auto" w:fill="auto"/>
        </w:rPr>
        <w:t>万元、拟采购工程支出</w:t>
      </w:r>
      <w:r>
        <w:rPr>
          <w:rFonts w:hint="eastAsia" w:ascii="仿宋_GB2312" w:hAnsi="仿宋_GB2312" w:eastAsia="仿宋_GB2312" w:cs="仿宋_GB2312"/>
          <w:b w:val="0"/>
          <w:bCs w:val="0"/>
          <w:color w:val="auto"/>
          <w:sz w:val="32"/>
          <w:szCs w:val="32"/>
          <w:shd w:val="clear" w:color="auto" w:fill="auto"/>
          <w:lang w:val="en-US" w:eastAsia="zh-CN"/>
        </w:rPr>
        <w:t>18.52</w:t>
      </w:r>
      <w:r>
        <w:rPr>
          <w:rFonts w:hint="eastAsia" w:ascii="仿宋_GB2312" w:hAnsi="仿宋_GB2312" w:eastAsia="仿宋_GB2312" w:cs="仿宋_GB2312"/>
          <w:b w:val="0"/>
          <w:bCs w:val="0"/>
          <w:color w:val="auto"/>
          <w:sz w:val="32"/>
          <w:szCs w:val="32"/>
          <w:shd w:val="clear" w:color="auto" w:fill="auto"/>
        </w:rPr>
        <w:t>万元、拟购买服务支出</w:t>
      </w:r>
      <w:r>
        <w:rPr>
          <w:rFonts w:hint="eastAsia" w:ascii="仿宋_GB2312" w:hAnsi="仿宋_GB2312" w:eastAsia="仿宋_GB2312" w:cs="仿宋_GB2312"/>
          <w:b w:val="0"/>
          <w:bCs w:val="0"/>
          <w:color w:val="auto"/>
          <w:sz w:val="32"/>
          <w:szCs w:val="32"/>
          <w:shd w:val="clear" w:color="auto" w:fill="auto"/>
          <w:lang w:val="en-US" w:eastAsia="zh-CN"/>
        </w:rPr>
        <w:t>198.08</w:t>
      </w:r>
      <w:r>
        <w:rPr>
          <w:rFonts w:hint="eastAsia" w:ascii="仿宋_GB2312" w:hAnsi="仿宋_GB2312" w:eastAsia="仿宋_GB2312" w:cs="仿宋_GB2312"/>
          <w:b w:val="0"/>
          <w:bCs w:val="0"/>
          <w:color w:val="auto"/>
          <w:sz w:val="32"/>
          <w:szCs w:val="32"/>
          <w:shd w:val="clear" w:color="auto" w:fill="auto"/>
        </w:rPr>
        <w:t>万元。涵盖计算机设备及软</w:t>
      </w:r>
      <w:r>
        <w:rPr>
          <w:rFonts w:hint="eastAsia" w:ascii="仿宋_GB2312" w:hAnsi="仿宋_GB2312" w:eastAsia="仿宋_GB2312" w:cs="仿宋_GB2312"/>
          <w:b w:val="0"/>
          <w:bCs w:val="0"/>
          <w:color w:val="auto"/>
          <w:sz w:val="32"/>
          <w:szCs w:val="32"/>
          <w:shd w:val="clear" w:color="auto" w:fill="auto"/>
          <w:lang w:eastAsia="zh-CN"/>
        </w:rPr>
        <w:t>件</w:t>
      </w:r>
      <w:r>
        <w:rPr>
          <w:rFonts w:hint="eastAsia" w:ascii="仿宋_GB2312" w:hAnsi="仿宋_GB2312" w:eastAsia="仿宋_GB2312" w:cs="仿宋_GB2312"/>
          <w:b w:val="0"/>
          <w:bCs w:val="0"/>
          <w:color w:val="auto"/>
          <w:sz w:val="32"/>
          <w:szCs w:val="32"/>
          <w:shd w:val="clear" w:color="auto" w:fill="auto"/>
        </w:rPr>
        <w:t>等采购大类，编制政府采购预算明细</w:t>
      </w:r>
      <w:r>
        <w:rPr>
          <w:rFonts w:hint="eastAsia" w:ascii="仿宋_GB2312" w:hAnsi="仿宋_GB2312" w:eastAsia="仿宋_GB2312" w:cs="仿宋_GB2312"/>
          <w:b w:val="0"/>
          <w:bCs w:val="0"/>
          <w:color w:val="auto"/>
          <w:sz w:val="32"/>
          <w:szCs w:val="32"/>
          <w:shd w:val="clear" w:color="auto" w:fill="auto"/>
          <w:lang w:val="en-US" w:eastAsia="zh-CN"/>
        </w:rPr>
        <w:t>6</w:t>
      </w:r>
      <w:r>
        <w:rPr>
          <w:rFonts w:hint="eastAsia" w:ascii="仿宋_GB2312" w:hAnsi="仿宋_GB2312" w:eastAsia="仿宋_GB2312" w:cs="仿宋_GB2312"/>
          <w:b w:val="0"/>
          <w:bCs w:val="0"/>
          <w:color w:val="auto"/>
          <w:sz w:val="32"/>
          <w:szCs w:val="32"/>
          <w:shd w:val="clear" w:color="auto" w:fill="auto"/>
        </w:rPr>
        <w:t>项，采购金额来源主要为一般公共预算，其中</w:t>
      </w:r>
      <w:r>
        <w:rPr>
          <w:rFonts w:hint="eastAsia" w:ascii="仿宋_GB2312" w:hAnsi="仿宋_GB2312" w:eastAsia="仿宋_GB2312" w:cs="仿宋_GB2312"/>
          <w:b w:val="0"/>
          <w:bCs w:val="0"/>
          <w:color w:val="auto"/>
          <w:sz w:val="32"/>
          <w:szCs w:val="32"/>
          <w:shd w:val="clear" w:color="auto" w:fill="auto"/>
          <w:lang w:val="en-US" w:eastAsia="zh-CN"/>
        </w:rPr>
        <w:t>31.87</w:t>
      </w:r>
      <w:r>
        <w:rPr>
          <w:rFonts w:hint="eastAsia" w:ascii="仿宋_GB2312" w:hAnsi="仿宋_GB2312" w:eastAsia="仿宋_GB2312" w:cs="仿宋_GB2312"/>
          <w:b w:val="0"/>
          <w:bCs w:val="0"/>
          <w:color w:val="auto"/>
          <w:sz w:val="32"/>
          <w:szCs w:val="32"/>
          <w:shd w:val="clear" w:color="auto" w:fill="auto"/>
        </w:rPr>
        <w:t>万元的资金来源为一般公共预算。纳入政府购买服务项目</w:t>
      </w:r>
      <w:r>
        <w:rPr>
          <w:rFonts w:hint="eastAsia" w:ascii="仿宋_GB2312" w:hAnsi="仿宋_GB2312" w:eastAsia="仿宋_GB2312" w:cs="仿宋_GB2312"/>
          <w:b w:val="0"/>
          <w:bCs w:val="0"/>
          <w:color w:val="auto"/>
          <w:sz w:val="32"/>
          <w:szCs w:val="32"/>
          <w:shd w:val="clear" w:color="auto" w:fill="auto"/>
          <w:lang w:val="en-US" w:eastAsia="zh-CN"/>
        </w:rPr>
        <w:t>19</w:t>
      </w:r>
      <w:r>
        <w:rPr>
          <w:rFonts w:hint="eastAsia" w:ascii="仿宋_GB2312" w:hAnsi="仿宋_GB2312" w:eastAsia="仿宋_GB2312" w:cs="仿宋_GB2312"/>
          <w:b w:val="0"/>
          <w:bCs w:val="0"/>
          <w:color w:val="auto"/>
          <w:sz w:val="32"/>
          <w:szCs w:val="32"/>
          <w:shd w:val="clear" w:color="auto" w:fill="auto"/>
        </w:rPr>
        <w:t>项，预算为</w:t>
      </w:r>
      <w:r>
        <w:rPr>
          <w:rFonts w:hint="eastAsia" w:ascii="仿宋_GB2312" w:hAnsi="仿宋_GB2312" w:eastAsia="仿宋_GB2312" w:cs="仿宋_GB2312"/>
          <w:b w:val="0"/>
          <w:bCs w:val="0"/>
          <w:color w:val="auto"/>
          <w:sz w:val="32"/>
          <w:szCs w:val="32"/>
          <w:shd w:val="clear" w:color="auto" w:fill="auto"/>
          <w:lang w:val="en-US" w:eastAsia="zh-CN"/>
        </w:rPr>
        <w:t>198.08</w:t>
      </w:r>
      <w:r>
        <w:rPr>
          <w:rFonts w:hint="eastAsia" w:ascii="仿宋_GB2312" w:hAnsi="仿宋_GB2312" w:eastAsia="仿宋_GB2312" w:cs="仿宋_GB2312"/>
          <w:b w:val="0"/>
          <w:bCs w:val="0"/>
          <w:color w:val="auto"/>
          <w:sz w:val="32"/>
          <w:szCs w:val="32"/>
          <w:shd w:val="clear" w:color="auto" w:fill="auto"/>
        </w:rPr>
        <w:t>万元，服务类型为其他商业保险服务</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机动车保险服务</w:t>
      </w:r>
      <w:r>
        <w:rPr>
          <w:rFonts w:hint="eastAsia" w:ascii="仿宋_GB2312" w:hAnsi="仿宋_GB2312" w:eastAsia="仿宋_GB2312" w:cs="仿宋_GB2312"/>
          <w:b w:val="0"/>
          <w:bCs w:val="0"/>
          <w:color w:val="auto"/>
          <w:sz w:val="32"/>
          <w:szCs w:val="32"/>
          <w:shd w:val="clear" w:color="auto" w:fill="auto"/>
          <w:lang w:eastAsia="zh-CN"/>
        </w:rPr>
        <w:t>、物业管理服务、其他印刷服务等</w:t>
      </w:r>
      <w:r>
        <w:rPr>
          <w:rFonts w:hint="eastAsia" w:ascii="仿宋_GB2312" w:hAnsi="仿宋_GB2312" w:eastAsia="仿宋_GB2312" w:cs="仿宋_GB2312"/>
          <w:b w:val="0"/>
          <w:bCs w:val="0"/>
          <w:color w:val="auto"/>
          <w:sz w:val="32"/>
          <w:szCs w:val="32"/>
          <w:shd w:val="clear" w:color="auto" w:fill="auto"/>
        </w:rPr>
        <w:t>，涉及预算单位</w:t>
      </w:r>
      <w:r>
        <w:rPr>
          <w:rFonts w:hint="eastAsia" w:ascii="仿宋_GB2312" w:hAnsi="仿宋_GB2312" w:eastAsia="仿宋_GB2312" w:cs="仿宋_GB2312"/>
          <w:b w:val="0"/>
          <w:bCs w:val="0"/>
          <w:color w:val="auto"/>
          <w:sz w:val="32"/>
          <w:szCs w:val="32"/>
          <w:shd w:val="clear" w:color="auto" w:fill="auto"/>
          <w:lang w:val="en-US" w:eastAsia="zh-CN"/>
        </w:rPr>
        <w:t>7</w:t>
      </w:r>
      <w:r>
        <w:rPr>
          <w:rFonts w:hint="eastAsia" w:ascii="仿宋_GB2312" w:hAnsi="仿宋_GB2312" w:eastAsia="仿宋_GB2312" w:cs="仿宋_GB2312"/>
          <w:b w:val="0"/>
          <w:bCs w:val="0"/>
          <w:color w:val="auto"/>
          <w:sz w:val="32"/>
          <w:szCs w:val="32"/>
          <w:shd w:val="clear" w:color="auto" w:fill="auto"/>
        </w:rPr>
        <w:t>家，资金来源为一般公共预算</w:t>
      </w:r>
      <w:r>
        <w:rPr>
          <w:rFonts w:hint="eastAsia" w:ascii="仿宋_GB2312" w:hAnsi="仿宋_GB2312" w:eastAsia="仿宋_GB2312" w:cs="仿宋_GB2312"/>
          <w:b w:val="0"/>
          <w:bCs w:val="0"/>
          <w:color w:val="auto"/>
          <w:sz w:val="32"/>
          <w:szCs w:val="32"/>
          <w:shd w:val="clear" w:color="auto" w:fill="auto"/>
          <w:lang w:val="en-US" w:eastAsia="zh-CN"/>
        </w:rPr>
        <w:t>31.87万元，政府性基金预算165.09万元，事业收入26.72万元。</w:t>
      </w:r>
    </w:p>
    <w:p>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三、国有资产占用情况说明</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巴彦淖尔市民政局</w:t>
      </w:r>
      <w:r>
        <w:rPr>
          <w:rFonts w:hint="eastAsia" w:ascii="仿宋_GB2312" w:hAnsi="仿宋_GB2312" w:eastAsia="仿宋_GB2312" w:cs="仿宋_GB2312"/>
          <w:b w:val="0"/>
          <w:bCs w:val="0"/>
          <w:color w:val="auto"/>
          <w:sz w:val="32"/>
          <w:szCs w:val="32"/>
          <w:shd w:val="clear" w:color="auto" w:fill="auto"/>
        </w:rPr>
        <w:t>部门共有车辆</w:t>
      </w:r>
      <w:r>
        <w:rPr>
          <w:rFonts w:hint="eastAsia" w:ascii="仿宋_GB2312" w:hAnsi="仿宋_GB2312" w:eastAsia="仿宋_GB2312" w:cs="仿宋_GB2312"/>
          <w:b w:val="0"/>
          <w:bCs w:val="0"/>
          <w:color w:val="auto"/>
          <w:sz w:val="32"/>
          <w:szCs w:val="32"/>
          <w:shd w:val="clear" w:color="auto" w:fill="auto"/>
          <w:lang w:val="en-US" w:eastAsia="zh-CN"/>
        </w:rPr>
        <w:t>14</w:t>
      </w:r>
      <w:r>
        <w:rPr>
          <w:rFonts w:hint="eastAsia" w:ascii="仿宋_GB2312" w:hAnsi="仿宋_GB2312" w:eastAsia="仿宋_GB2312" w:cs="仿宋_GB2312"/>
          <w:b w:val="0"/>
          <w:bCs w:val="0"/>
          <w:color w:val="auto"/>
          <w:sz w:val="32"/>
          <w:szCs w:val="32"/>
          <w:shd w:val="clear" w:color="auto" w:fill="auto"/>
        </w:rPr>
        <w:t xml:space="preserve"> 辆，其中，一般公务用车</w:t>
      </w:r>
      <w:r>
        <w:rPr>
          <w:rFonts w:hint="eastAsia" w:ascii="仿宋_GB2312" w:hAnsi="仿宋_GB2312" w:eastAsia="仿宋_GB2312" w:cs="仿宋_GB2312"/>
          <w:b w:val="0"/>
          <w:bCs w:val="0"/>
          <w:color w:val="auto"/>
          <w:sz w:val="32"/>
          <w:szCs w:val="32"/>
          <w:shd w:val="clear" w:color="auto" w:fill="auto"/>
          <w:lang w:val="en-US" w:eastAsia="zh-CN"/>
        </w:rPr>
        <w:t>1</w:t>
      </w:r>
      <w:r>
        <w:rPr>
          <w:rFonts w:hint="eastAsia" w:ascii="仿宋_GB2312" w:hAnsi="仿宋_GB2312" w:eastAsia="仿宋_GB2312" w:cs="仿宋_GB2312"/>
          <w:b w:val="0"/>
          <w:bCs w:val="0"/>
          <w:color w:val="auto"/>
          <w:sz w:val="32"/>
          <w:szCs w:val="32"/>
          <w:shd w:val="clear" w:color="auto" w:fill="auto"/>
        </w:rPr>
        <w:t>辆、执法执勤用车</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辆、特种专业技术用车</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辆、业务用车</w:t>
      </w:r>
      <w:r>
        <w:rPr>
          <w:rFonts w:hint="eastAsia" w:ascii="仿宋_GB2312" w:hAnsi="仿宋_GB2312" w:eastAsia="仿宋_GB2312" w:cs="仿宋_GB2312"/>
          <w:b w:val="0"/>
          <w:bCs w:val="0"/>
          <w:color w:val="auto"/>
          <w:sz w:val="32"/>
          <w:szCs w:val="32"/>
          <w:shd w:val="clear" w:color="auto" w:fill="auto"/>
          <w:lang w:val="en-US" w:eastAsia="zh-CN"/>
        </w:rPr>
        <w:t>13</w:t>
      </w:r>
      <w:r>
        <w:rPr>
          <w:rFonts w:hint="eastAsia" w:ascii="仿宋_GB2312" w:hAnsi="仿宋_GB2312" w:eastAsia="仿宋_GB2312" w:cs="仿宋_GB2312"/>
          <w:b w:val="0"/>
          <w:bCs w:val="0"/>
          <w:color w:val="auto"/>
          <w:sz w:val="32"/>
          <w:szCs w:val="32"/>
          <w:shd w:val="clear" w:color="auto" w:fill="auto"/>
        </w:rPr>
        <w:t>辆、其他用车</w:t>
      </w:r>
      <w:r>
        <w:rPr>
          <w:rFonts w:hint="eastAsia" w:ascii="仿宋_GB2312" w:hAnsi="仿宋_GB2312" w:eastAsia="仿宋_GB2312" w:cs="仿宋_GB2312"/>
          <w:b w:val="0"/>
          <w:bCs w:val="0"/>
          <w:color w:val="auto"/>
          <w:sz w:val="32"/>
          <w:szCs w:val="32"/>
          <w:shd w:val="clear" w:color="auto" w:fill="auto"/>
          <w:lang w:val="en-US" w:eastAsia="zh-CN"/>
        </w:rPr>
        <w:t>0</w:t>
      </w:r>
      <w:r>
        <w:rPr>
          <w:rFonts w:hint="eastAsia" w:ascii="仿宋_GB2312" w:hAnsi="仿宋_GB2312" w:eastAsia="仿宋_GB2312" w:cs="仿宋_GB2312"/>
          <w:b w:val="0"/>
          <w:bCs w:val="0"/>
          <w:color w:val="auto"/>
          <w:sz w:val="32"/>
          <w:szCs w:val="32"/>
          <w:shd w:val="clear" w:color="auto" w:fill="auto"/>
        </w:rPr>
        <w:t>辆等。单价50万元（含）以上的通用设备</w:t>
      </w:r>
      <w:r>
        <w:rPr>
          <w:rFonts w:hint="eastAsia" w:ascii="仿宋_GB2312" w:hAnsi="仿宋_GB2312" w:eastAsia="仿宋_GB2312" w:cs="仿宋_GB2312"/>
          <w:b w:val="0"/>
          <w:bCs w:val="0"/>
          <w:color w:val="auto"/>
          <w:sz w:val="32"/>
          <w:szCs w:val="32"/>
          <w:shd w:val="clear" w:color="auto" w:fill="auto"/>
          <w:lang w:val="en-US" w:eastAsia="zh-CN"/>
        </w:rPr>
        <w:t>10</w:t>
      </w:r>
      <w:r>
        <w:rPr>
          <w:rFonts w:hint="eastAsia" w:ascii="仿宋_GB2312" w:hAnsi="仿宋_GB2312" w:eastAsia="仿宋_GB2312" w:cs="仿宋_GB2312"/>
          <w:b w:val="0"/>
          <w:bCs w:val="0"/>
          <w:color w:val="auto"/>
          <w:sz w:val="32"/>
          <w:szCs w:val="32"/>
          <w:shd w:val="clear" w:color="auto" w:fill="auto"/>
        </w:rPr>
        <w:t>台（套），单价100万元（含）以上的专用设备</w:t>
      </w:r>
      <w:r>
        <w:rPr>
          <w:rFonts w:hint="eastAsia" w:ascii="仿宋_GB2312" w:hAnsi="仿宋_GB2312" w:eastAsia="仿宋_GB2312" w:cs="仿宋_GB2312"/>
          <w:b w:val="0"/>
          <w:bCs w:val="0"/>
          <w:color w:val="auto"/>
          <w:sz w:val="32"/>
          <w:szCs w:val="32"/>
          <w:shd w:val="clear" w:color="auto" w:fill="auto"/>
          <w:lang w:val="en-US" w:eastAsia="zh-CN"/>
        </w:rPr>
        <w:t>2</w:t>
      </w:r>
      <w:r>
        <w:rPr>
          <w:rFonts w:hint="eastAsia" w:ascii="仿宋_GB2312" w:hAnsi="仿宋_GB2312" w:eastAsia="仿宋_GB2312" w:cs="仿宋_GB2312"/>
          <w:b w:val="0"/>
          <w:bCs w:val="0"/>
          <w:color w:val="auto"/>
          <w:sz w:val="32"/>
          <w:szCs w:val="32"/>
          <w:shd w:val="clear" w:color="auto" w:fill="auto"/>
        </w:rPr>
        <w:t>台（套）。</w:t>
      </w:r>
    </w:p>
    <w:p>
      <w:pPr>
        <w:numPr>
          <w:ilvl w:val="0"/>
          <w:numId w:val="3"/>
        </w:numPr>
        <w:spacing w:line="600" w:lineRule="exact"/>
        <w:ind w:left="0" w:leftChars="0" w:firstLine="640" w:firstLineChars="200"/>
        <w:outlineLvl w:val="2"/>
        <w:rPr>
          <w:rFonts w:hint="eastAsia" w:eastAsia="黑体" w:cs="黑体"/>
          <w:sz w:val="32"/>
          <w:szCs w:val="36"/>
          <w:highlight w:val="none"/>
        </w:rPr>
      </w:pPr>
      <w:r>
        <w:rPr>
          <w:rFonts w:hint="eastAsia" w:eastAsia="黑体" w:cs="黑体"/>
          <w:sz w:val="32"/>
          <w:szCs w:val="36"/>
          <w:highlight w:val="none"/>
        </w:rPr>
        <w:t xml:space="preserve">项目绩效目标情况说明 </w:t>
      </w:r>
    </w:p>
    <w:p>
      <w:pPr>
        <w:numPr>
          <w:ilvl w:val="0"/>
          <w:numId w:val="0"/>
        </w:numPr>
        <w:spacing w:line="600" w:lineRule="exact"/>
        <w:ind w:firstLine="640" w:firstLineChars="200"/>
        <w:outlineLvl w:val="2"/>
        <w:rPr>
          <w:rFonts w:hint="eastAsia"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b w:val="0"/>
          <w:bCs w:val="0"/>
          <w:color w:val="auto"/>
          <w:sz w:val="32"/>
          <w:szCs w:val="32"/>
          <w:shd w:val="clear" w:color="auto" w:fill="auto"/>
          <w:lang w:val="en-US" w:eastAsia="zh-CN"/>
        </w:rPr>
        <w:t>巴彦淖尔市民政局部门2026</w:t>
      </w:r>
      <w:r>
        <w:rPr>
          <w:rFonts w:hint="eastAsia" w:ascii="仿宋_GB2312" w:hAnsi="仿宋_GB2312" w:eastAsia="仿宋_GB2312" w:cs="仿宋_GB2312"/>
          <w:b w:val="0"/>
          <w:bCs w:val="0"/>
          <w:color w:val="auto"/>
          <w:sz w:val="32"/>
          <w:szCs w:val="32"/>
          <w:shd w:val="clear" w:color="auto" w:fill="auto"/>
        </w:rPr>
        <w:t>年度填报绩效目标的预算项目</w:t>
      </w:r>
      <w:r>
        <w:rPr>
          <w:rFonts w:hint="eastAsia" w:ascii="仿宋_GB2312" w:hAnsi="仿宋_GB2312" w:eastAsia="仿宋_GB2312" w:cs="仿宋_GB2312"/>
          <w:b w:val="0"/>
          <w:bCs w:val="0"/>
          <w:color w:val="auto"/>
          <w:sz w:val="32"/>
          <w:szCs w:val="32"/>
          <w:shd w:val="clear" w:color="auto" w:fill="auto"/>
          <w:lang w:val="en-US" w:eastAsia="zh-CN"/>
        </w:rPr>
        <w:t>24</w:t>
      </w:r>
      <w:r>
        <w:rPr>
          <w:rFonts w:hint="eastAsia" w:ascii="仿宋_GB2312" w:hAnsi="仿宋_GB2312" w:eastAsia="仿宋_GB2312" w:cs="仿宋_GB2312"/>
          <w:b w:val="0"/>
          <w:bCs w:val="0"/>
          <w:color w:val="auto"/>
          <w:sz w:val="32"/>
          <w:szCs w:val="32"/>
          <w:shd w:val="clear" w:color="auto" w:fill="auto"/>
        </w:rPr>
        <w:t>个，公开</w:t>
      </w:r>
      <w:r>
        <w:rPr>
          <w:rFonts w:hint="eastAsia" w:ascii="仿宋_GB2312" w:hAnsi="仿宋_GB2312" w:eastAsia="仿宋_GB2312" w:cs="仿宋_GB2312"/>
          <w:b w:val="0"/>
          <w:bCs w:val="0"/>
          <w:color w:val="auto"/>
          <w:sz w:val="32"/>
          <w:szCs w:val="32"/>
          <w:shd w:val="clear" w:color="auto" w:fill="auto"/>
          <w:lang w:val="en-US" w:eastAsia="zh-CN"/>
        </w:rPr>
        <w:t>项目24</w:t>
      </w:r>
      <w:r>
        <w:rPr>
          <w:rFonts w:hint="eastAsia" w:ascii="仿宋_GB2312" w:hAnsi="仿宋_GB2312" w:eastAsia="仿宋_GB2312" w:cs="仿宋_GB2312"/>
          <w:b w:val="0"/>
          <w:bCs w:val="0"/>
          <w:color w:val="auto"/>
          <w:sz w:val="32"/>
          <w:szCs w:val="32"/>
          <w:shd w:val="clear" w:color="auto" w:fill="auto"/>
        </w:rPr>
        <w:t>个，公开项目占全部预算项目的100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。公开填报绩效目标的项目预算</w:t>
      </w:r>
      <w:r>
        <w:rPr>
          <w:rFonts w:hint="eastAsia" w:ascii="仿宋_GB2312" w:hAnsi="仿宋_GB2312" w:eastAsia="仿宋_GB2312" w:cs="仿宋_GB2312"/>
          <w:b w:val="0"/>
          <w:bCs w:val="0"/>
          <w:color w:val="auto"/>
          <w:sz w:val="32"/>
          <w:szCs w:val="32"/>
          <w:shd w:val="clear" w:color="auto" w:fill="auto"/>
          <w:lang w:val="en-US" w:eastAsia="zh-CN"/>
        </w:rPr>
        <w:t>3464.15</w:t>
      </w:r>
      <w:r>
        <w:rPr>
          <w:rFonts w:hint="eastAsia" w:ascii="仿宋_GB2312" w:hAnsi="仿宋_GB2312" w:eastAsia="仿宋_GB2312" w:cs="仿宋_GB2312"/>
          <w:b w:val="0"/>
          <w:bCs w:val="0"/>
          <w:color w:val="auto"/>
          <w:sz w:val="32"/>
          <w:szCs w:val="32"/>
          <w:shd w:val="clear" w:color="auto" w:fill="auto"/>
        </w:rPr>
        <w:t>万元，占全部项目预算的100</w:t>
      </w:r>
      <w:r>
        <w:rPr>
          <w:rFonts w:hint="eastAsia" w:ascii="仿宋_GB2312" w:hAnsi="仿宋_GB2312" w:eastAsia="仿宋_GB2312" w:cs="仿宋_GB2312"/>
          <w:b w:val="0"/>
          <w:bCs w:val="0"/>
          <w:color w:val="auto"/>
          <w:sz w:val="32"/>
          <w:szCs w:val="32"/>
          <w:shd w:val="clear" w:color="auto" w:fill="auto"/>
          <w:lang w:eastAsia="zh-CN"/>
        </w:rPr>
        <w:t>%</w:t>
      </w:r>
      <w:r>
        <w:rPr>
          <w:rFonts w:hint="eastAsia" w:ascii="仿宋_GB2312" w:hAnsi="仿宋_GB2312" w:eastAsia="仿宋_GB2312" w:cs="仿宋_GB2312"/>
          <w:b w:val="0"/>
          <w:bCs w:val="0"/>
          <w:color w:val="auto"/>
          <w:sz w:val="32"/>
          <w:szCs w:val="32"/>
          <w:shd w:val="clear" w:color="auto" w:fill="auto"/>
        </w:rPr>
        <w:t>。</w:t>
      </w:r>
      <w:r>
        <w:rPr>
          <w:rFonts w:hint="eastAsia" w:ascii="仿宋_GB2312" w:hAnsi="仿宋_GB2312" w:eastAsia="仿宋_GB2312" w:cs="仿宋_GB2312"/>
          <w:b w:val="0"/>
          <w:bCs w:val="0"/>
          <w:color w:val="auto"/>
          <w:sz w:val="32"/>
          <w:szCs w:val="32"/>
          <w:shd w:val="clear" w:color="auto" w:fill="auto"/>
          <w:lang w:eastAsia="zh-CN"/>
        </w:rPr>
        <w:t>根据单位预算编制要求，对所有预算项目绩效目标进行设置，</w:t>
      </w:r>
      <w:r>
        <w:rPr>
          <w:rFonts w:hint="eastAsia" w:ascii="仿宋_GB2312" w:hAnsi="仿宋_GB2312" w:eastAsia="仿宋_GB2312" w:cs="仿宋_GB2312"/>
          <w:b w:val="0"/>
          <w:bCs w:val="0"/>
          <w:color w:val="auto"/>
          <w:sz w:val="32"/>
          <w:szCs w:val="32"/>
          <w:shd w:val="clear" w:color="auto" w:fill="auto"/>
          <w:lang w:val="en-US" w:eastAsia="zh-CN"/>
        </w:rPr>
        <w:t>2026年，我单位对共计24</w:t>
      </w:r>
      <w:r>
        <w:rPr>
          <w:rFonts w:hint="eastAsia" w:ascii="仿宋_GB2312" w:hAnsi="仿宋_GB2312" w:eastAsia="仿宋_GB2312" w:cs="仿宋_GB2312"/>
          <w:b w:val="0"/>
          <w:bCs w:val="0"/>
          <w:color w:val="auto"/>
          <w:sz w:val="32"/>
          <w:szCs w:val="32"/>
          <w:shd w:val="clear" w:color="auto" w:fill="auto"/>
        </w:rPr>
        <w:t>个预算项目</w:t>
      </w:r>
      <w:r>
        <w:rPr>
          <w:rFonts w:hint="eastAsia" w:ascii="仿宋_GB2312" w:hAnsi="仿宋_GB2312" w:eastAsia="仿宋_GB2312" w:cs="仿宋_GB2312"/>
          <w:b w:val="0"/>
          <w:bCs w:val="0"/>
          <w:color w:val="auto"/>
          <w:sz w:val="32"/>
          <w:szCs w:val="32"/>
          <w:shd w:val="clear" w:color="auto" w:fill="auto"/>
          <w:lang w:eastAsia="zh-CN"/>
        </w:rPr>
        <w:t>设置</w:t>
      </w:r>
      <w:r>
        <w:rPr>
          <w:rFonts w:hint="eastAsia" w:ascii="仿宋_GB2312" w:hAnsi="仿宋_GB2312" w:eastAsia="仿宋_GB2312" w:cs="仿宋_GB2312"/>
          <w:b w:val="0"/>
          <w:bCs w:val="0"/>
          <w:color w:val="auto"/>
          <w:sz w:val="32"/>
          <w:szCs w:val="32"/>
          <w:shd w:val="clear" w:color="auto" w:fill="auto"/>
        </w:rPr>
        <w:t>绩效目标，从预算执行、产出、效益、满意度等多方面对预算项目进行综合绩效管理。</w:t>
      </w:r>
      <w:bookmarkStart w:id="2" w:name="_Toc15573"/>
    </w:p>
    <w:p>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r>
        <w:rPr>
          <w:rFonts w:hint="eastAsia" w:ascii="方正小标宋简体" w:hAnsi="方正小标宋简体" w:eastAsia="方正小标宋简体" w:cs="方正小标宋简体"/>
          <w:b w:val="0"/>
          <w:bCs w:val="0"/>
          <w:sz w:val="36"/>
          <w:szCs w:val="36"/>
          <w:highlight w:val="none"/>
        </w:rPr>
        <w:t>第三部分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名词解释</w:t>
      </w:r>
      <w:bookmarkEnd w:id="2"/>
    </w:p>
    <w:p>
      <w:pPr>
        <w:rPr>
          <w:sz w:val="36"/>
          <w:szCs w:val="36"/>
          <w:highlight w:val="none"/>
        </w:rPr>
      </w:pP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一、财政拨款：</w:t>
      </w:r>
      <w:r>
        <w:rPr>
          <w:rFonts w:hint="eastAsia" w:eastAsia="仿宋_GB2312" w:cstheme="minorBidi"/>
          <w:sz w:val="32"/>
          <w:szCs w:val="32"/>
          <w:highlight w:val="none"/>
        </w:rPr>
        <w:t>从同级财政部门取得的各类财政拨款，包括一般公共预算拨款、政府性基金预算拨款、国有资本经营预算拨款。</w:t>
      </w:r>
    </w:p>
    <w:p>
      <w:pPr>
        <w:spacing w:line="600" w:lineRule="exact"/>
        <w:ind w:firstLine="643" w:firstLineChars="200"/>
        <w:rPr>
          <w:highlight w:val="none"/>
        </w:rPr>
      </w:pPr>
      <w:r>
        <w:rPr>
          <w:rFonts w:hint="eastAsia" w:eastAsia="仿宋_GB2312" w:cstheme="minorBidi"/>
          <w:b/>
          <w:bCs/>
          <w:sz w:val="32"/>
          <w:szCs w:val="32"/>
          <w:highlight w:val="none"/>
        </w:rPr>
        <w:t>二、一般公共预算拨款收入：</w:t>
      </w:r>
      <w:r>
        <w:rPr>
          <w:rFonts w:hint="eastAsia" w:ascii="Times New Roman" w:hAnsi="Times New Roman" w:eastAsia="仿宋_GB2312" w:cs="仿宋"/>
          <w:bCs/>
          <w:sz w:val="30"/>
          <w:szCs w:val="30"/>
          <w:highlight w:val="none"/>
        </w:rPr>
        <w:t>指财政当年拨付的资金。</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三、财政专户管理资金：</w:t>
      </w:r>
      <w:r>
        <w:rPr>
          <w:rFonts w:hint="eastAsia" w:eastAsia="仿宋_GB2312" w:cstheme="minorBidi"/>
          <w:sz w:val="32"/>
          <w:szCs w:val="32"/>
          <w:highlight w:val="none"/>
        </w:rPr>
        <w:t>缴入财政专户、实行专项管理的高中以上学费、住宿费、高校委托培养费、函大、电大、夜大及短训班培训费等教育收费。</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四、单位资金：</w:t>
      </w:r>
      <w:r>
        <w:rPr>
          <w:rFonts w:hint="eastAsia" w:eastAsia="仿宋_GB2312" w:cstheme="minorBidi"/>
          <w:sz w:val="32"/>
          <w:szCs w:val="32"/>
          <w:highlight w:val="none"/>
        </w:rPr>
        <w:t>除财政拨款收入和财政专户管理资金以外的收入，包括事业收入（不含教育收费）、上级补助收入、附属单位上缴收入、事业单位经营收入及其他收入（包含债务收入、投资收益等）。</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五、基本支出：</w:t>
      </w:r>
      <w:r>
        <w:rPr>
          <w:rFonts w:hint="eastAsia" w:eastAsia="仿宋_GB2312" w:cstheme="minorBidi"/>
          <w:sz w:val="32"/>
          <w:szCs w:val="32"/>
          <w:highlight w:val="none"/>
        </w:rPr>
        <w:t>指为保障机构正常运转、完成工作任务而发生的人员支出和公用支出。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六、项目支出：</w:t>
      </w:r>
      <w:r>
        <w:rPr>
          <w:rFonts w:hint="eastAsia" w:eastAsia="仿宋_GB2312" w:cstheme="minorBidi"/>
          <w:sz w:val="32"/>
          <w:szCs w:val="32"/>
          <w:highlight w:val="none"/>
        </w:rPr>
        <w:t>指在基本支出之外为完成特定工作任务和事业发展目标所发生的支出。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七、对个人和家庭的补助：</w:t>
      </w:r>
      <w:r>
        <w:rPr>
          <w:rFonts w:hint="eastAsia" w:eastAsia="仿宋_GB2312" w:cstheme="minorBidi"/>
          <w:sz w:val="32"/>
          <w:szCs w:val="32"/>
          <w:highlight w:val="none"/>
        </w:rPr>
        <w:t>是指政府用于对个人和家庭的补助支出。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八、“三公”经费：</w:t>
      </w:r>
      <w:r>
        <w:rPr>
          <w:rFonts w:hint="eastAsia" w:eastAsia="仿宋_GB2312" w:cstheme="minorBidi"/>
          <w:sz w:val="32"/>
          <w:szCs w:val="32"/>
          <w:highlight w:val="none"/>
        </w:rPr>
        <w:t>指部门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用一般公共预算财政拨款安排的因公出国（境）费、公务用车购置及运行维护费和公务接待费。其中，因公出国（境）费反映部门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公务出国（境）的住宿费、旅费、伙食补助费、杂费、培训费等支出；公务用车购置及运行维护费反映部门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公务用车购置费、燃料费、维修费、过路过桥费、保险费、安全奖励费用等支出；公务接待费反映部门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按规定开支的各类公务接待（含外宾接待）支出。</w:t>
      </w:r>
    </w:p>
    <w:p>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九、</w:t>
      </w:r>
      <w:r>
        <w:rPr>
          <w:rFonts w:hint="eastAsia" w:eastAsia="仿宋_GB2312" w:cstheme="minorBidi"/>
          <w:b/>
          <w:bCs/>
          <w:sz w:val="32"/>
          <w:szCs w:val="32"/>
          <w:highlight w:val="none"/>
          <w:lang w:val="en-US" w:eastAsia="zh-CN"/>
        </w:rPr>
        <w:t>机构</w:t>
      </w:r>
      <w:r>
        <w:rPr>
          <w:rFonts w:hint="eastAsia" w:eastAsia="仿宋_GB2312" w:cstheme="minorBidi"/>
          <w:b/>
          <w:bCs/>
          <w:sz w:val="32"/>
          <w:szCs w:val="32"/>
          <w:highlight w:val="none"/>
        </w:rPr>
        <w:t>运行经费：</w:t>
      </w:r>
      <w:r>
        <w:rPr>
          <w:rFonts w:hint="eastAsia" w:eastAsia="仿宋_GB2312" w:cstheme="minorBidi"/>
          <w:sz w:val="32"/>
          <w:szCs w:val="32"/>
          <w:highlight w:val="none"/>
        </w:rPr>
        <w:t>指部门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spacing w:line="600" w:lineRule="exact"/>
        <w:ind w:firstLine="640" w:firstLineChars="200"/>
        <w:rPr>
          <w:rFonts w:eastAsia="仿宋_GB2312" w:cstheme="minorBidi"/>
          <w:sz w:val="32"/>
          <w:szCs w:val="32"/>
          <w:highlight w:val="none"/>
        </w:rPr>
      </w:pPr>
      <w:r>
        <w:rPr>
          <w:rFonts w:hint="eastAsia" w:eastAsia="仿宋_GB2312" w:cstheme="minorBidi"/>
          <w:sz w:val="32"/>
          <w:szCs w:val="32"/>
          <w:highlight w:val="none"/>
        </w:rPr>
        <w:t>（各部门（单位）应根据公开预算表中对应的经费情况进行名词解释，对未涉及的名词可以删除</w:t>
      </w:r>
      <w:r>
        <w:rPr>
          <w:rFonts w:hint="eastAsia" w:eastAsia="仿宋_GB2312" w:cstheme="minorBidi"/>
          <w:sz w:val="32"/>
          <w:szCs w:val="32"/>
          <w:highlight w:val="none"/>
          <w:lang w:eastAsia="zh-CN"/>
        </w:rPr>
        <w:t>。</w:t>
      </w:r>
      <w:r>
        <w:rPr>
          <w:rFonts w:hint="eastAsia" w:eastAsia="仿宋_GB2312" w:cstheme="minorBidi"/>
          <w:sz w:val="32"/>
          <w:szCs w:val="32"/>
          <w:highlight w:val="none"/>
        </w:rPr>
        <w:t>）</w:t>
      </w:r>
    </w:p>
    <w:p>
      <w:pPr>
        <w:spacing w:line="600" w:lineRule="exact"/>
        <w:jc w:val="center"/>
        <w:rPr>
          <w:rFonts w:ascii="方正小标宋简体" w:hAnsi="方正小标宋简体" w:eastAsia="方正小标宋简体" w:cs="方正小标宋简体"/>
          <w:sz w:val="36"/>
          <w:szCs w:val="36"/>
          <w:highlight w:val="none"/>
        </w:rPr>
      </w:pPr>
    </w:p>
    <w:p>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3" w:name="_Toc21331"/>
      <w:r>
        <w:rPr>
          <w:rFonts w:hint="eastAsia" w:ascii="方正小标宋简体" w:hAnsi="方正小标宋简体" w:eastAsia="方正小标宋简体" w:cs="方正小标宋简体"/>
          <w:b w:val="0"/>
          <w:bCs w:val="0"/>
          <w:sz w:val="36"/>
          <w:szCs w:val="36"/>
          <w:highlight w:val="none"/>
        </w:rPr>
        <w:t>第四部分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预算公开联系方式及信息反馈渠道</w:t>
      </w:r>
      <w:bookmarkEnd w:id="3"/>
    </w:p>
    <w:p>
      <w:pPr>
        <w:snapToGrid w:val="0"/>
        <w:spacing w:line="600" w:lineRule="exact"/>
        <w:rPr>
          <w:rFonts w:ascii="方正小标宋简体" w:hAnsi="方正小标宋简体" w:eastAsia="方正小标宋简体" w:cs="方正小标宋简体"/>
          <w:sz w:val="36"/>
          <w:szCs w:val="36"/>
          <w:highlight w:val="none"/>
        </w:rPr>
      </w:pPr>
    </w:p>
    <w:p>
      <w:pPr>
        <w:snapToGrid w:val="0"/>
        <w:spacing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本单位预算公开信息反馈和联系方式：</w:t>
      </w:r>
    </w:p>
    <w:p>
      <w:pPr>
        <w:snapToGrid w:val="0"/>
        <w:spacing w:line="600" w:lineRule="exact"/>
        <w:ind w:firstLine="640" w:firstLineChars="200"/>
        <w:rPr>
          <w:rFonts w:hint="eastAsia" w:ascii="仿宋_GB2312" w:hAnsi="仿宋_GB2312" w:eastAsia="仿宋_GB2312" w:cs="仿宋_GB2312"/>
          <w:sz w:val="32"/>
          <w:szCs w:val="32"/>
          <w:highlight w:val="none"/>
          <w:lang w:val="en-US" w:eastAsia="zh-CN"/>
        </w:rPr>
      </w:pPr>
      <w:bookmarkStart w:id="4" w:name="_Toc2232"/>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张鑫</w:t>
      </w:r>
      <w:r>
        <w:rPr>
          <w:rFonts w:hint="eastAsia" w:ascii="仿宋_GB2312" w:hAnsi="仿宋_GB2312" w:eastAsia="仿宋_GB2312" w:cs="仿宋_GB2312"/>
          <w:sz w:val="32"/>
          <w:szCs w:val="32"/>
          <w:highlight w:val="none"/>
        </w:rPr>
        <w:t xml:space="preserve">               联系电话：</w:t>
      </w:r>
      <w:r>
        <w:rPr>
          <w:rFonts w:hint="eastAsia" w:ascii="仿宋_GB2312" w:hAnsi="仿宋_GB2312" w:eastAsia="仿宋_GB2312" w:cs="仿宋_GB2312"/>
          <w:sz w:val="32"/>
          <w:szCs w:val="32"/>
          <w:highlight w:val="none"/>
          <w:lang w:val="en-US" w:eastAsia="zh-CN"/>
        </w:rPr>
        <w:t>0478-8212891</w:t>
      </w:r>
    </w:p>
    <w:bookmarkEnd w:id="4"/>
    <w:p>
      <w:pPr>
        <w:pStyle w:val="3"/>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highlight w:val="none"/>
          <w:lang w:val="en-US" w:eastAsia="zh-CN"/>
        </w:rPr>
      </w:pPr>
    </w:p>
    <w:p>
      <w:pPr>
        <w:pStyle w:val="3"/>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highlight w:val="none"/>
        </w:rPr>
      </w:pPr>
      <w:r>
        <w:rPr>
          <w:rFonts w:hint="eastAsia" w:ascii="方正小标宋简体" w:hAnsi="方正小标宋简体" w:eastAsia="方正小标宋简体" w:cs="方正小标宋简体"/>
          <w:b w:val="0"/>
          <w:bCs w:val="0"/>
          <w:sz w:val="36"/>
          <w:szCs w:val="36"/>
          <w:highlight w:val="none"/>
        </w:rPr>
        <w:t>第</w:t>
      </w:r>
      <w:r>
        <w:rPr>
          <w:rFonts w:hint="eastAsia" w:ascii="方正小标宋简体" w:hAnsi="方正小标宋简体" w:eastAsia="方正小标宋简体" w:cs="方正小标宋简体"/>
          <w:b w:val="0"/>
          <w:bCs w:val="0"/>
          <w:sz w:val="36"/>
          <w:szCs w:val="36"/>
          <w:highlight w:val="none"/>
          <w:lang w:val="en-US" w:eastAsia="zh-CN"/>
        </w:rPr>
        <w:t>五</w:t>
      </w:r>
      <w:r>
        <w:rPr>
          <w:rFonts w:hint="eastAsia" w:ascii="方正小标宋简体" w:hAnsi="方正小标宋简体" w:eastAsia="方正小标宋简体" w:cs="方正小标宋简体"/>
          <w:b w:val="0"/>
          <w:bCs w:val="0"/>
          <w:sz w:val="36"/>
          <w:szCs w:val="36"/>
          <w:highlight w:val="none"/>
        </w:rPr>
        <w:t>部分</w:t>
      </w:r>
      <w:r>
        <w:rPr>
          <w:rFonts w:hint="eastAsia" w:ascii="方正小标宋简体" w:hAnsi="方正小标宋简体" w:eastAsia="方正小标宋简体" w:cs="方正小标宋简体"/>
          <w:b w:val="0"/>
          <w:bCs w:val="0"/>
          <w:sz w:val="36"/>
          <w:szCs w:val="36"/>
          <w:highlight w:val="none"/>
          <w:lang w:val="en-US" w:eastAsia="zh-CN"/>
        </w:rPr>
        <w:t xml:space="preserve">2026 年度部门预算表 </w:t>
      </w:r>
    </w:p>
    <w:p>
      <w:pPr>
        <w:rPr>
          <w:rFonts w:hint="eastAsia"/>
        </w:rPr>
      </w:pPr>
    </w:p>
    <w:p>
      <w:pPr>
        <w:spacing w:line="600" w:lineRule="exact"/>
        <w:ind w:firstLine="640" w:firstLineChars="200"/>
        <w:rPr>
          <w:rFonts w:hint="eastAsia" w:eastAsia="仿宋_GB2312" w:cstheme="minorBidi"/>
          <w:sz w:val="32"/>
          <w:szCs w:val="32"/>
          <w:highlight w:val="none"/>
        </w:rPr>
      </w:pPr>
      <w:r>
        <w:rPr>
          <w:rFonts w:hint="eastAsia" w:eastAsia="仿宋_GB2312" w:cstheme="minorBidi"/>
          <w:sz w:val="32"/>
          <w:szCs w:val="32"/>
          <w:highlight w:val="none"/>
          <w:lang w:val="en-US" w:eastAsia="zh-CN"/>
        </w:rPr>
        <w:t xml:space="preserve">一、收支总表 </w:t>
      </w:r>
    </w:p>
    <w:p>
      <w:pPr>
        <w:spacing w:line="600" w:lineRule="exact"/>
        <w:ind w:firstLine="640" w:firstLineChars="200"/>
        <w:rPr>
          <w:rFonts w:hint="eastAsia" w:eastAsia="仿宋_GB2312" w:cstheme="minorBidi"/>
          <w:sz w:val="32"/>
          <w:szCs w:val="32"/>
          <w:highlight w:val="none"/>
        </w:rPr>
      </w:pPr>
      <w:r>
        <w:rPr>
          <w:rFonts w:hint="eastAsia" w:eastAsia="仿宋_GB2312" w:cstheme="minorBidi"/>
          <w:sz w:val="32"/>
          <w:szCs w:val="32"/>
          <w:highlight w:val="none"/>
          <w:lang w:val="en-US" w:eastAsia="zh-CN"/>
        </w:rPr>
        <w:t xml:space="preserve">二、收入总表 </w:t>
      </w:r>
    </w:p>
    <w:p>
      <w:pPr>
        <w:spacing w:line="600" w:lineRule="exact"/>
        <w:ind w:firstLine="640" w:firstLineChars="200"/>
        <w:rPr>
          <w:rFonts w:hint="eastAsia" w:eastAsia="仿宋_GB2312" w:cstheme="minorBidi"/>
          <w:sz w:val="32"/>
          <w:szCs w:val="32"/>
          <w:highlight w:val="none"/>
        </w:rPr>
      </w:pPr>
      <w:r>
        <w:rPr>
          <w:rFonts w:hint="eastAsia" w:eastAsia="仿宋_GB2312" w:cstheme="minorBidi"/>
          <w:sz w:val="32"/>
          <w:szCs w:val="32"/>
          <w:highlight w:val="none"/>
          <w:lang w:val="en-US" w:eastAsia="zh-CN"/>
        </w:rPr>
        <w:t xml:space="preserve">三、支出总表 </w:t>
      </w:r>
    </w:p>
    <w:p>
      <w:pPr>
        <w:spacing w:line="600" w:lineRule="exact"/>
        <w:ind w:firstLine="640" w:firstLineChars="200"/>
        <w:rPr>
          <w:rFonts w:hint="eastAsia" w:eastAsia="仿宋_GB2312" w:cstheme="minorBidi"/>
          <w:sz w:val="32"/>
          <w:szCs w:val="32"/>
          <w:highlight w:val="none"/>
        </w:rPr>
      </w:pPr>
      <w:r>
        <w:rPr>
          <w:rFonts w:hint="eastAsia" w:eastAsia="仿宋_GB2312" w:cstheme="minorBidi"/>
          <w:sz w:val="32"/>
          <w:szCs w:val="32"/>
          <w:highlight w:val="none"/>
          <w:lang w:val="en-US" w:eastAsia="zh-CN"/>
        </w:rPr>
        <w:t xml:space="preserve">四、财政拨款收支总表 </w:t>
      </w:r>
    </w:p>
    <w:p>
      <w:pPr>
        <w:spacing w:line="600" w:lineRule="exact"/>
        <w:ind w:firstLine="640" w:firstLineChars="200"/>
        <w:rPr>
          <w:rFonts w:hint="eastAsia" w:eastAsia="仿宋_GB2312" w:cstheme="minorBidi"/>
          <w:sz w:val="32"/>
          <w:szCs w:val="32"/>
          <w:highlight w:val="none"/>
        </w:rPr>
      </w:pPr>
      <w:r>
        <w:rPr>
          <w:rFonts w:hint="eastAsia" w:eastAsia="仿宋_GB2312" w:cstheme="minorBidi"/>
          <w:sz w:val="32"/>
          <w:szCs w:val="32"/>
          <w:highlight w:val="none"/>
          <w:lang w:val="en-US" w:eastAsia="zh-CN"/>
        </w:rPr>
        <w:t xml:space="preserve">五、一般公共预算支出表 </w:t>
      </w:r>
    </w:p>
    <w:p>
      <w:pPr>
        <w:spacing w:line="600" w:lineRule="exact"/>
        <w:ind w:firstLine="640" w:firstLineChars="200"/>
        <w:rPr>
          <w:rFonts w:hint="eastAsia" w:eastAsia="仿宋_GB2312" w:cstheme="minorBidi"/>
          <w:sz w:val="32"/>
          <w:szCs w:val="32"/>
          <w:highlight w:val="none"/>
        </w:rPr>
      </w:pPr>
      <w:r>
        <w:rPr>
          <w:rFonts w:hint="eastAsia" w:eastAsia="仿宋_GB2312" w:cstheme="minorBidi"/>
          <w:sz w:val="32"/>
          <w:szCs w:val="32"/>
          <w:highlight w:val="none"/>
          <w:lang w:val="en-US" w:eastAsia="zh-CN"/>
        </w:rPr>
        <w:t xml:space="preserve">六、一般公共预算基本支出表 </w:t>
      </w:r>
    </w:p>
    <w:p>
      <w:pPr>
        <w:spacing w:line="600" w:lineRule="exact"/>
        <w:ind w:firstLine="640" w:firstLineChars="200"/>
        <w:rPr>
          <w:rFonts w:hint="eastAsia" w:eastAsia="仿宋_GB2312" w:cstheme="minorBidi"/>
          <w:sz w:val="32"/>
          <w:szCs w:val="32"/>
          <w:highlight w:val="none"/>
        </w:rPr>
      </w:pPr>
      <w:r>
        <w:rPr>
          <w:rFonts w:hint="eastAsia" w:eastAsia="仿宋_GB2312" w:cstheme="minorBidi"/>
          <w:sz w:val="32"/>
          <w:szCs w:val="32"/>
          <w:highlight w:val="none"/>
          <w:lang w:val="en-US" w:eastAsia="zh-CN"/>
        </w:rPr>
        <w:t xml:space="preserve">七、一般公共预算“三公”经费支出表 </w:t>
      </w:r>
    </w:p>
    <w:p>
      <w:pPr>
        <w:spacing w:line="600" w:lineRule="exact"/>
        <w:ind w:firstLine="640" w:firstLineChars="200"/>
        <w:rPr>
          <w:rFonts w:hint="eastAsia" w:eastAsia="仿宋_GB2312" w:cstheme="minorBidi"/>
          <w:sz w:val="32"/>
          <w:szCs w:val="32"/>
          <w:highlight w:val="none"/>
        </w:rPr>
      </w:pPr>
      <w:r>
        <w:rPr>
          <w:rFonts w:hint="eastAsia" w:eastAsia="仿宋_GB2312" w:cstheme="minorBidi"/>
          <w:sz w:val="32"/>
          <w:szCs w:val="32"/>
          <w:highlight w:val="none"/>
          <w:lang w:val="en-US" w:eastAsia="zh-CN"/>
        </w:rPr>
        <w:t xml:space="preserve">八、政府性基金预算支出表 </w:t>
      </w:r>
    </w:p>
    <w:p>
      <w:pPr>
        <w:spacing w:line="600" w:lineRule="exact"/>
        <w:ind w:firstLine="640" w:firstLineChars="200"/>
        <w:rPr>
          <w:rFonts w:hint="eastAsia" w:eastAsia="仿宋_GB2312" w:cstheme="minorBidi"/>
          <w:sz w:val="32"/>
          <w:szCs w:val="32"/>
          <w:highlight w:val="none"/>
        </w:rPr>
      </w:pPr>
      <w:r>
        <w:rPr>
          <w:rFonts w:hint="eastAsia" w:eastAsia="仿宋_GB2312" w:cstheme="minorBidi"/>
          <w:sz w:val="32"/>
          <w:szCs w:val="32"/>
          <w:highlight w:val="none"/>
          <w:lang w:val="en-US" w:eastAsia="zh-CN"/>
        </w:rPr>
        <w:t xml:space="preserve">九、国有资本经营预算支出表 </w:t>
      </w:r>
    </w:p>
    <w:p>
      <w:pPr>
        <w:spacing w:line="600" w:lineRule="exact"/>
        <w:ind w:firstLine="640" w:firstLineChars="200"/>
        <w:rPr>
          <w:rFonts w:hint="eastAsia" w:eastAsia="仿宋_GB2312" w:cstheme="minorBidi"/>
          <w:sz w:val="32"/>
          <w:szCs w:val="32"/>
          <w:highlight w:val="none"/>
        </w:rPr>
      </w:pPr>
      <w:r>
        <w:rPr>
          <w:rFonts w:hint="eastAsia" w:eastAsia="仿宋_GB2312" w:cstheme="minorBidi"/>
          <w:sz w:val="32"/>
          <w:szCs w:val="32"/>
          <w:highlight w:val="none"/>
          <w:lang w:val="en-US" w:eastAsia="zh-CN"/>
        </w:rPr>
        <w:t xml:space="preserve">十、项目支出表 </w:t>
      </w:r>
    </w:p>
    <w:p>
      <w:pPr>
        <w:spacing w:line="600" w:lineRule="exact"/>
        <w:ind w:firstLine="640" w:firstLineChars="200"/>
        <w:rPr>
          <w:rFonts w:hint="eastAsia" w:eastAsia="仿宋_GB2312" w:cstheme="minorBidi"/>
          <w:sz w:val="32"/>
          <w:szCs w:val="32"/>
          <w:highlight w:val="none"/>
        </w:rPr>
      </w:pPr>
      <w:r>
        <w:rPr>
          <w:rFonts w:hint="eastAsia" w:eastAsia="仿宋_GB2312" w:cstheme="minorBidi"/>
          <w:sz w:val="32"/>
          <w:szCs w:val="32"/>
          <w:highlight w:val="none"/>
          <w:lang w:val="en-US" w:eastAsia="zh-CN"/>
        </w:rPr>
        <w:t xml:space="preserve">十一、项目绩效目标表 </w:t>
      </w:r>
    </w:p>
    <w:p>
      <w:pPr>
        <w:spacing w:line="600" w:lineRule="exact"/>
        <w:ind w:firstLine="640" w:firstLineChars="200"/>
        <w:rPr>
          <w:rFonts w:hint="eastAsia" w:eastAsia="仿宋_GB2312" w:cstheme="minorBidi"/>
          <w:sz w:val="32"/>
          <w:szCs w:val="32"/>
          <w:highlight w:val="none"/>
          <w:lang w:val="en-US" w:eastAsia="zh-CN"/>
        </w:rPr>
      </w:pPr>
      <w:r>
        <w:rPr>
          <w:rFonts w:hint="eastAsia" w:eastAsia="仿宋_GB2312" w:cstheme="minorBidi"/>
          <w:sz w:val="32"/>
          <w:szCs w:val="32"/>
          <w:highlight w:val="none"/>
          <w:lang w:val="en-US" w:eastAsia="zh-CN"/>
        </w:rPr>
        <w:t xml:space="preserve">十二、政府采购预算表 </w:t>
      </w:r>
    </w:p>
    <w:p>
      <w:pPr>
        <w:pStyle w:val="2"/>
        <w:rPr>
          <w:rFonts w:hint="eastAsia"/>
        </w:rPr>
      </w:pPr>
    </w:p>
    <w:p>
      <w:pPr>
        <w:spacing w:line="600" w:lineRule="exact"/>
        <w:ind w:firstLine="640" w:firstLineChars="200"/>
        <w:rPr>
          <w:rFonts w:hint="default"/>
          <w:highlight w:val="none"/>
        </w:rPr>
      </w:pPr>
      <w:r>
        <w:rPr>
          <w:rFonts w:hint="eastAsia" w:eastAsia="仿宋_GB2312" w:cstheme="minorBidi"/>
          <w:sz w:val="32"/>
          <w:szCs w:val="32"/>
          <w:highlight w:val="none"/>
          <w:lang w:val="en-US" w:eastAsia="zh-CN"/>
        </w:rPr>
        <w:t>备注：预算公开表见附件</w:t>
      </w:r>
    </w:p>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95655" cy="3517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- 58 -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7.7pt;width:62.65pt;mso-position-horizontal:center;mso-position-horizontal-relative:margin;z-index:251660288;mso-width-relative:page;mso-height-relative:page;" filled="f" stroked="f" coordsize="21600,21600" o:gfxdata="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HDpdn1AAAAAQBAAAPAAAAAAAAAAEAIAAAACIAAABkcnMvZG93bnJldi54bWxQSwEC&#10;FAAUAAAACACHTuJAyGZD2zECAABVBAAADgAAAAAAAAABACAAAAAjAQAAZHJzL2Uyb0RvYy54bWxQ&#10;SwUGAAAAAAYABgBZAQAAxgUAAAAA&#10;">
              <v:fill on="f" focussize="0,0"/>
              <v:stroke on="f" weight="0.5pt"/>
              <v:imagedata o:title=""/>
              <o:lock v:ext="edit" aspectratio="f"/>
              <v:textbox inset="0mm,0mm,0mm,0mm">
                <w:txbxContent>
                  <w:p>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- 58 -</w:t>
                    </w:r>
                    <w:r>
                      <w:rPr>
                        <w:sz w:val="24"/>
                        <w:szCs w:val="24"/>
                      </w:rPr>
                      <w:fldChar w:fldCharType="end"/>
                    </w: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CD30C"/>
    <w:multiLevelType w:val="singleLevel"/>
    <w:tmpl w:val="888CD30C"/>
    <w:lvl w:ilvl="0" w:tentative="0">
      <w:start w:val="14"/>
      <w:numFmt w:val="chineseCounting"/>
      <w:suff w:val="nothing"/>
      <w:lvlText w:val="%1、"/>
      <w:lvlJc w:val="left"/>
      <w:rPr>
        <w:rFonts w:hint="eastAsia"/>
      </w:rPr>
    </w:lvl>
  </w:abstractNum>
  <w:abstractNum w:abstractNumId="1">
    <w:nsid w:val="B8E8B0F1"/>
    <w:multiLevelType w:val="singleLevel"/>
    <w:tmpl w:val="B8E8B0F1"/>
    <w:lvl w:ilvl="0" w:tentative="0">
      <w:start w:val="1"/>
      <w:numFmt w:val="decimal"/>
      <w:suff w:val="nothing"/>
      <w:lvlText w:val="%1．"/>
      <w:lvlJc w:val="left"/>
    </w:lvl>
  </w:abstractNum>
  <w:abstractNum w:abstractNumId="2">
    <w:nsid w:val="3265B7C3"/>
    <w:multiLevelType w:val="singleLevel"/>
    <w:tmpl w:val="3265B7C3"/>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5D767D"/>
    <w:rsid w:val="045D767D"/>
    <w:rsid w:val="11446468"/>
    <w:rsid w:val="13085AB0"/>
    <w:rsid w:val="247A15A0"/>
    <w:rsid w:val="29C222C7"/>
    <w:rsid w:val="2B72381F"/>
    <w:rsid w:val="2D401A36"/>
    <w:rsid w:val="3A6264F4"/>
    <w:rsid w:val="3FEE07F8"/>
    <w:rsid w:val="42D469BE"/>
    <w:rsid w:val="454F49B9"/>
    <w:rsid w:val="552E6893"/>
    <w:rsid w:val="5940434F"/>
    <w:rsid w:val="62FF5540"/>
    <w:rsid w:val="6A3F3F8F"/>
    <w:rsid w:val="6FAA3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3">
    <w:name w:val="heading 2"/>
    <w:basedOn w:val="1"/>
    <w:next w:val="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1"/>
    <w:pPr>
      <w:spacing w:after="120"/>
    </w:pPr>
  </w:style>
  <w:style w:type="paragraph" w:styleId="4">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5">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Normal (Web)"/>
    <w:basedOn w:val="1"/>
    <w:qFormat/>
    <w:uiPriority w:val="0"/>
    <w:pPr>
      <w:widowControl/>
      <w:jc w:val="left"/>
    </w:pPr>
    <w:rPr>
      <w:rFonts w:ascii="宋体" w:hAnsi="宋体" w:cs="宋体"/>
      <w:kern w:val="0"/>
      <w:sz w:val="24"/>
    </w:rPr>
  </w:style>
  <w:style w:type="paragraph" w:styleId="7">
    <w:name w:val="Body Text First Indent 2"/>
    <w:basedOn w:val="4"/>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收入预算图</a:t>
            </a:r>
          </a:p>
        </c:rich>
      </c:tx>
      <c:layout/>
      <c:overlay val="0"/>
      <c:spPr>
        <a:noFill/>
        <a:ln>
          <a:noFill/>
        </a:ln>
        <a:effectLst/>
      </c:sp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一般公共预算收入</c:v>
                </c:pt>
                <c:pt idx="1">
                  <c:v>政府性基金预算收入</c:v>
                </c:pt>
                <c:pt idx="2">
                  <c:v>事业收入</c:v>
                </c:pt>
                <c:pt idx="3">
                  <c:v>上年结转结余的政府性基金预算收入</c:v>
                </c:pt>
              </c:strCache>
            </c:strRef>
          </c:cat>
          <c:val>
            <c:numRef>
              <c:f>Sheet1!$B$2:$B$5</c:f>
              <c:numCache>
                <c:formatCode>0.00%</c:formatCode>
                <c:ptCount val="4"/>
                <c:pt idx="0">
                  <c:v>0.41</c:v>
                </c:pt>
                <c:pt idx="1">
                  <c:v>0.44</c:v>
                </c:pt>
                <c:pt idx="2">
                  <c:v>0.076</c:v>
                </c:pt>
                <c:pt idx="3">
                  <c:v>0.074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支出预算图</a:t>
            </a:r>
          </a:p>
        </c:rich>
      </c:tx>
      <c:layout/>
      <c:overlay val="0"/>
      <c:spPr>
        <a:noFill/>
        <a:ln>
          <a:noFill/>
        </a:ln>
        <a:effectLst/>
      </c:spPr>
    </c:title>
    <c:autoTitleDeleted val="0"/>
    <c:plotArea>
      <c:layout/>
      <c:pieChart>
        <c:varyColors val="1"/>
        <c:ser>
          <c:idx val="0"/>
          <c:order val="0"/>
          <c:tx>
            <c:strRef>
              <c:f>Sheet1!$B$1</c:f>
              <c:strCache>
                <c:ptCount val="1"/>
                <c:pt idx="0">
                  <c:v>占比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0.27</c:v>
                </c:pt>
                <c:pt idx="1">
                  <c:v>0.93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10287</Words>
  <Characters>11189</Characters>
  <Lines>0</Lines>
  <Paragraphs>0</Paragraphs>
  <TotalTime>4</TotalTime>
  <ScaleCrop>false</ScaleCrop>
  <LinksUpToDate>false</LinksUpToDate>
  <CharactersWithSpaces>11263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2026-01-27T07:58:00Z</dcterms:created>
  <dc:creator>lenovo</dc:creator>
  <cp:lastModifiedBy>lenovo</cp:lastModifiedBy>
  <dcterms:modified xsi:type="dcterms:W3CDTF">2026-01-28T07:22:26Z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36929B3B7D404703B65AD78B578E73FD</vt:lpwstr>
  </property>
</Properties>
</file>